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CC56B" w14:textId="77777777" w:rsidR="00645D97" w:rsidRDefault="006F76C2" w:rsidP="006F76C2">
      <w:pPr>
        <w:pStyle w:val="Title"/>
        <w:jc w:val="center"/>
      </w:pPr>
      <w:r>
        <w:t>Expression of Interest</w:t>
      </w:r>
      <w:r w:rsidR="00645D97">
        <w:t>:</w:t>
      </w:r>
    </w:p>
    <w:p w14:paraId="1411CEC7" w14:textId="472F87E2" w:rsidR="006F76C2" w:rsidRDefault="00645D97" w:rsidP="006F76C2">
      <w:pPr>
        <w:pStyle w:val="Title"/>
        <w:jc w:val="center"/>
      </w:pPr>
      <w:r>
        <w:t>Waratah-Wynyard and Circular Head</w:t>
      </w:r>
    </w:p>
    <w:p w14:paraId="5A5D9CF1" w14:textId="77777777" w:rsidR="006F76C2" w:rsidRDefault="006F76C2" w:rsidP="00D76E4F">
      <w:pPr>
        <w:pStyle w:val="Title"/>
      </w:pPr>
    </w:p>
    <w:p w14:paraId="16944FF7" w14:textId="3110536F" w:rsidR="00381137" w:rsidRPr="00645D97" w:rsidRDefault="006E2BDE" w:rsidP="00D76E4F">
      <w:pPr>
        <w:pStyle w:val="Title"/>
        <w:rPr>
          <w:sz w:val="40"/>
          <w:szCs w:val="44"/>
        </w:rPr>
      </w:pPr>
      <w:r w:rsidRPr="00645D97">
        <w:rPr>
          <w:noProof/>
          <w:sz w:val="40"/>
          <w:szCs w:val="44"/>
        </w:rPr>
        <w:drawing>
          <wp:anchor distT="0" distB="0" distL="114300" distR="114300" simplePos="0" relativeHeight="251655168" behindDoc="1" locked="1" layoutInCell="1" allowOverlap="1" wp14:anchorId="7B0C3853" wp14:editId="3092DF6D">
            <wp:simplePos x="0" y="0"/>
            <wp:positionH relativeFrom="margin">
              <wp:posOffset>2858770</wp:posOffset>
            </wp:positionH>
            <wp:positionV relativeFrom="margin">
              <wp:posOffset>-391160</wp:posOffset>
            </wp:positionV>
            <wp:extent cx="3257550" cy="10795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T-PHN full colour logo JPG.jpg"/>
                    <pic:cNvPicPr/>
                  </pic:nvPicPr>
                  <pic:blipFill rotWithShape="1">
                    <a:blip r:embed="rId13"/>
                    <a:srcRect t="20489" r="7021" b="-12320"/>
                    <a:stretch/>
                  </pic:blipFill>
                  <pic:spPr bwMode="auto">
                    <a:xfrm>
                      <a:off x="0" y="0"/>
                      <a:ext cx="3257550" cy="107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76C2" w:rsidRPr="00645D97">
        <w:rPr>
          <w:sz w:val="40"/>
          <w:szCs w:val="44"/>
        </w:rPr>
        <w:t xml:space="preserve">Preparing the Way: Death Literacy and End of Life Community Companion Mentoring </w:t>
      </w:r>
    </w:p>
    <w:p w14:paraId="52CC7871" w14:textId="1718BE83" w:rsidR="00D660EB" w:rsidRDefault="006F76C2" w:rsidP="00D76E4F">
      <w:pPr>
        <w:pStyle w:val="Heading1"/>
      </w:pPr>
      <w:r>
        <w:t xml:space="preserve">Free registration for </w:t>
      </w:r>
      <w:r w:rsidR="008F1C46">
        <w:t xml:space="preserve">up to </w:t>
      </w:r>
      <w:r>
        <w:t>eight community members</w:t>
      </w:r>
    </w:p>
    <w:p w14:paraId="1E982F7E" w14:textId="77777777" w:rsidR="00645D97" w:rsidRDefault="00645D97" w:rsidP="006F76C2">
      <w:pPr>
        <w:rPr>
          <w:rStyle w:val="normaltextrun"/>
          <w:rFonts w:cs="Arial"/>
          <w:b/>
          <w:bCs/>
          <w:sz w:val="22"/>
          <w:szCs w:val="22"/>
        </w:rPr>
      </w:pPr>
    </w:p>
    <w:p w14:paraId="743AAE32" w14:textId="1EAE44F5" w:rsidR="006F76C2" w:rsidRDefault="006F76C2" w:rsidP="006F76C2">
      <w:pPr>
        <w:rPr>
          <w:rFonts w:eastAsia="Arial" w:cs="Arial"/>
        </w:rPr>
      </w:pPr>
      <w:r w:rsidRPr="16D8689A">
        <w:rPr>
          <w:rFonts w:eastAsia="Arial" w:cs="Arial"/>
        </w:rPr>
        <w:t xml:space="preserve">Primary Health Tasmania is one of 11 national Primary Health Networks to receive funding for the implementation of the </w:t>
      </w:r>
      <w:hyperlink r:id="rId14">
        <w:r w:rsidRPr="16D8689A">
          <w:rPr>
            <w:rStyle w:val="Hyperlink"/>
            <w:rFonts w:eastAsia="Arial" w:cs="Arial"/>
          </w:rPr>
          <w:t>Greater Choice for At Home Palliative C</w:t>
        </w:r>
        <w:r w:rsidRPr="16D8689A">
          <w:rPr>
            <w:rStyle w:val="Hyperlink"/>
            <w:rFonts w:eastAsia="Arial" w:cs="Arial"/>
          </w:rPr>
          <w:t>are Measure</w:t>
        </w:r>
      </w:hyperlink>
      <w:r w:rsidRPr="16D8689A">
        <w:rPr>
          <w:rFonts w:eastAsia="Arial" w:cs="Arial"/>
        </w:rPr>
        <w:t xml:space="preserve">. The focus of Tasmania’s approach is to engage with communities to develop local </w:t>
      </w:r>
      <w:r>
        <w:rPr>
          <w:rFonts w:eastAsia="Arial" w:cs="Arial"/>
        </w:rPr>
        <w:t>c</w:t>
      </w:r>
      <w:r w:rsidRPr="16D8689A">
        <w:rPr>
          <w:rFonts w:eastAsia="Arial" w:cs="Arial"/>
        </w:rPr>
        <w:t xml:space="preserve">ompassionate </w:t>
      </w:r>
      <w:r>
        <w:rPr>
          <w:rFonts w:eastAsia="Arial" w:cs="Arial"/>
        </w:rPr>
        <w:t>c</w:t>
      </w:r>
      <w:r w:rsidRPr="16D8689A">
        <w:rPr>
          <w:rFonts w:eastAsia="Arial" w:cs="Arial"/>
        </w:rPr>
        <w:t>ommunities of care that reflect community needs.</w:t>
      </w:r>
    </w:p>
    <w:p w14:paraId="0A39B964" w14:textId="782E3204" w:rsidR="006F76C2" w:rsidRDefault="006F76C2" w:rsidP="006F76C2">
      <w:pPr>
        <w:spacing w:line="264" w:lineRule="auto"/>
        <w:rPr>
          <w:rFonts w:eastAsia="Arial" w:cs="Arial"/>
          <w:szCs w:val="20"/>
        </w:rPr>
      </w:pPr>
      <w:r w:rsidRPr="16D8689A">
        <w:rPr>
          <w:rFonts w:eastAsia="Arial" w:cs="Arial"/>
        </w:rPr>
        <w:t>In Tasmania, the measure is being trialled in</w:t>
      </w:r>
      <w:r>
        <w:rPr>
          <w:rFonts w:eastAsia="Arial" w:cs="Arial"/>
        </w:rPr>
        <w:t xml:space="preserve"> the</w:t>
      </w:r>
      <w:r w:rsidRPr="16D8689A">
        <w:rPr>
          <w:rFonts w:eastAsia="Arial" w:cs="Arial"/>
        </w:rPr>
        <w:t xml:space="preserve"> Glamorgan Spring Bay, Circular Head and Waratah-Wynyard </w:t>
      </w:r>
      <w:r>
        <w:rPr>
          <w:rFonts w:eastAsia="Arial" w:cs="Arial"/>
        </w:rPr>
        <w:t>l</w:t>
      </w:r>
      <w:r w:rsidRPr="16D8689A">
        <w:rPr>
          <w:rFonts w:eastAsia="Arial" w:cs="Arial"/>
        </w:rPr>
        <w:t xml:space="preserve">ocal </w:t>
      </w:r>
      <w:r>
        <w:rPr>
          <w:rFonts w:eastAsia="Arial" w:cs="Arial"/>
        </w:rPr>
        <w:t>g</w:t>
      </w:r>
      <w:r w:rsidRPr="16D8689A">
        <w:rPr>
          <w:rFonts w:eastAsia="Arial" w:cs="Arial"/>
        </w:rPr>
        <w:t xml:space="preserve">overnment </w:t>
      </w:r>
      <w:r>
        <w:rPr>
          <w:rFonts w:eastAsia="Arial" w:cs="Arial"/>
        </w:rPr>
        <w:t>a</w:t>
      </w:r>
      <w:r w:rsidRPr="16D8689A">
        <w:rPr>
          <w:rFonts w:eastAsia="Arial" w:cs="Arial"/>
        </w:rPr>
        <w:t xml:space="preserve">reas (LGAs). </w:t>
      </w:r>
      <w:r w:rsidRPr="0BEFBDED">
        <w:rPr>
          <w:rFonts w:eastAsia="Arial" w:cs="Arial"/>
          <w:szCs w:val="20"/>
        </w:rPr>
        <w:t xml:space="preserve">Community consultation in </w:t>
      </w:r>
      <w:r w:rsidR="00645D97">
        <w:rPr>
          <w:rFonts w:eastAsia="Arial" w:cs="Arial"/>
          <w:szCs w:val="20"/>
        </w:rPr>
        <w:t>these areas</w:t>
      </w:r>
      <w:r w:rsidRPr="0BEFBDED">
        <w:rPr>
          <w:rFonts w:eastAsia="Arial" w:cs="Arial"/>
          <w:szCs w:val="20"/>
        </w:rPr>
        <w:t xml:space="preserve"> has highlighted the need for greater community (family, friends, and carers) involvement in the management of individuals diagnosed with life</w:t>
      </w:r>
      <w:r>
        <w:rPr>
          <w:rFonts w:eastAsia="Arial" w:cs="Arial"/>
          <w:szCs w:val="20"/>
        </w:rPr>
        <w:t>-</w:t>
      </w:r>
      <w:r w:rsidRPr="0BEFBDED">
        <w:rPr>
          <w:rFonts w:eastAsia="Arial" w:cs="Arial"/>
          <w:szCs w:val="20"/>
        </w:rPr>
        <w:t>limiting illnesses</w:t>
      </w:r>
      <w:r>
        <w:rPr>
          <w:rFonts w:eastAsia="Arial" w:cs="Arial"/>
          <w:szCs w:val="20"/>
        </w:rPr>
        <w:t xml:space="preserve"> who are</w:t>
      </w:r>
      <w:r w:rsidRPr="0BEFBDED">
        <w:rPr>
          <w:rFonts w:eastAsia="Arial" w:cs="Arial"/>
          <w:szCs w:val="20"/>
        </w:rPr>
        <w:t xml:space="preserve"> receiving palliative, end</w:t>
      </w:r>
      <w:r>
        <w:rPr>
          <w:rFonts w:eastAsia="Arial" w:cs="Arial"/>
          <w:szCs w:val="20"/>
        </w:rPr>
        <w:t>-</w:t>
      </w:r>
      <w:r w:rsidRPr="0BEFBDED">
        <w:rPr>
          <w:rFonts w:eastAsia="Arial" w:cs="Arial"/>
          <w:szCs w:val="20"/>
        </w:rPr>
        <w:t>of</w:t>
      </w:r>
      <w:r>
        <w:rPr>
          <w:rFonts w:eastAsia="Arial" w:cs="Arial"/>
          <w:szCs w:val="20"/>
        </w:rPr>
        <w:t>-</w:t>
      </w:r>
      <w:r w:rsidRPr="0BEFBDED">
        <w:rPr>
          <w:rFonts w:eastAsia="Arial" w:cs="Arial"/>
          <w:szCs w:val="20"/>
        </w:rPr>
        <w:t>life</w:t>
      </w:r>
      <w:r w:rsidR="00645D97">
        <w:rPr>
          <w:rFonts w:eastAsia="Arial" w:cs="Arial"/>
          <w:szCs w:val="20"/>
        </w:rPr>
        <w:t>,</w:t>
      </w:r>
      <w:r w:rsidRPr="0BEFBDED">
        <w:rPr>
          <w:rFonts w:eastAsia="Arial" w:cs="Arial"/>
          <w:szCs w:val="20"/>
        </w:rPr>
        <w:t xml:space="preserve"> and bereavement care.</w:t>
      </w:r>
    </w:p>
    <w:p w14:paraId="40853E59" w14:textId="77777777" w:rsidR="00645D97" w:rsidRDefault="006F76C2" w:rsidP="006F76C2">
      <w:pPr>
        <w:rPr>
          <w:rFonts w:eastAsia="Arial" w:cs="Arial"/>
        </w:rPr>
      </w:pPr>
      <w:bookmarkStart w:id="0" w:name="_Hlk24363796"/>
      <w:r w:rsidRPr="16D8689A">
        <w:rPr>
          <w:rFonts w:eastAsia="Arial" w:cs="Arial"/>
        </w:rPr>
        <w:t xml:space="preserve">Primary Health Tasmania </w:t>
      </w:r>
      <w:r w:rsidRPr="479F6406">
        <w:rPr>
          <w:rFonts w:eastAsia="Arial" w:cs="Arial"/>
        </w:rPr>
        <w:t xml:space="preserve">will fund up to </w:t>
      </w:r>
      <w:r w:rsidR="00645D97">
        <w:rPr>
          <w:rFonts w:eastAsia="Arial" w:cs="Arial"/>
        </w:rPr>
        <w:t>16</w:t>
      </w:r>
      <w:r w:rsidRPr="479F6406">
        <w:rPr>
          <w:rFonts w:eastAsia="Arial" w:cs="Arial"/>
        </w:rPr>
        <w:t xml:space="preserve"> community members</w:t>
      </w:r>
      <w:r>
        <w:rPr>
          <w:rFonts w:eastAsia="Arial" w:cs="Arial"/>
        </w:rPr>
        <w:t xml:space="preserve"> </w:t>
      </w:r>
      <w:r w:rsidR="00645D97">
        <w:rPr>
          <w:rFonts w:eastAsia="Arial" w:cs="Arial"/>
        </w:rPr>
        <w:t xml:space="preserve">– eight from Glamorgan Spring Bay, and eight from Circular Head and Waratah-Wynyard - </w:t>
      </w:r>
      <w:r w:rsidRPr="479F6406">
        <w:rPr>
          <w:rFonts w:eastAsia="Arial" w:cs="Arial"/>
        </w:rPr>
        <w:t xml:space="preserve">to undertake </w:t>
      </w:r>
      <w:hyperlink r:id="rId15" w:history="1">
        <w:r w:rsidRPr="009C6F43">
          <w:rPr>
            <w:rStyle w:val="Hyperlink"/>
            <w:rFonts w:eastAsia="Arial" w:cs="Arial"/>
            <w:i/>
            <w:iCs/>
          </w:rPr>
          <w:t>Preparing the Way: Death Literacy and End of Life Community Companion Me</w:t>
        </w:r>
        <w:r w:rsidRPr="009C6F43">
          <w:rPr>
            <w:rStyle w:val="Hyperlink"/>
            <w:rFonts w:eastAsia="Arial" w:cs="Arial"/>
            <w:i/>
            <w:iCs/>
          </w:rPr>
          <w:t>ntoring</w:t>
        </w:r>
      </w:hyperlink>
      <w:r w:rsidRPr="001A3789">
        <w:rPr>
          <w:rFonts w:eastAsia="Arial" w:cs="Arial"/>
          <w:i/>
          <w:iCs/>
        </w:rPr>
        <w:t xml:space="preserve"> </w:t>
      </w:r>
      <w:r w:rsidRPr="00AC6153">
        <w:rPr>
          <w:rFonts w:eastAsia="Arial" w:cs="Arial"/>
        </w:rPr>
        <w:t>in early 2020</w:t>
      </w:r>
      <w:bookmarkEnd w:id="0"/>
      <w:r w:rsidRPr="00AC6153">
        <w:rPr>
          <w:rFonts w:eastAsia="Arial" w:cs="Arial"/>
        </w:rPr>
        <w:t>.</w:t>
      </w:r>
    </w:p>
    <w:p w14:paraId="1D06355A" w14:textId="42E75A6F" w:rsidR="006F76C2" w:rsidRDefault="006F76C2" w:rsidP="006F76C2">
      <w:pPr>
        <w:rPr>
          <w:rFonts w:eastAsia="Arial" w:cs="Arial"/>
        </w:rPr>
      </w:pPr>
      <w:r w:rsidRPr="479F6406">
        <w:rPr>
          <w:rFonts w:eastAsia="Arial" w:cs="Arial"/>
        </w:rPr>
        <w:t xml:space="preserve">This </w:t>
      </w:r>
      <w:r>
        <w:rPr>
          <w:rFonts w:eastAsia="Arial" w:cs="Arial"/>
        </w:rPr>
        <w:t xml:space="preserve">workshop </w:t>
      </w:r>
      <w:r w:rsidRPr="479F6406">
        <w:rPr>
          <w:rFonts w:eastAsia="Arial" w:cs="Arial"/>
        </w:rPr>
        <w:t xml:space="preserve">will provide community members with the knowledge and skills to assist in meeting the needs of family, friends and the broader community </w:t>
      </w:r>
      <w:r>
        <w:rPr>
          <w:rFonts w:eastAsia="Arial" w:cs="Arial"/>
        </w:rPr>
        <w:t xml:space="preserve">who are </w:t>
      </w:r>
      <w:r w:rsidRPr="479F6406">
        <w:rPr>
          <w:rFonts w:eastAsia="Arial" w:cs="Arial"/>
        </w:rPr>
        <w:t>caring for individuals diagnosed with life</w:t>
      </w:r>
      <w:r>
        <w:rPr>
          <w:rFonts w:eastAsia="Arial" w:cs="Arial"/>
        </w:rPr>
        <w:t>-</w:t>
      </w:r>
      <w:r w:rsidRPr="479F6406">
        <w:rPr>
          <w:rFonts w:eastAsia="Arial" w:cs="Arial"/>
        </w:rPr>
        <w:t>limiting illnesses</w:t>
      </w:r>
      <w:r>
        <w:rPr>
          <w:rFonts w:eastAsia="Arial" w:cs="Arial"/>
        </w:rPr>
        <w:t xml:space="preserve"> and</w:t>
      </w:r>
      <w:r w:rsidRPr="479F6406">
        <w:rPr>
          <w:rFonts w:eastAsia="Arial" w:cs="Arial"/>
        </w:rPr>
        <w:t xml:space="preserve"> receiving palliative, end</w:t>
      </w:r>
      <w:r>
        <w:rPr>
          <w:rFonts w:eastAsia="Arial" w:cs="Arial"/>
        </w:rPr>
        <w:t>-</w:t>
      </w:r>
      <w:r w:rsidRPr="479F6406">
        <w:rPr>
          <w:rFonts w:eastAsia="Arial" w:cs="Arial"/>
        </w:rPr>
        <w:t>of</w:t>
      </w:r>
      <w:r>
        <w:rPr>
          <w:rFonts w:eastAsia="Arial" w:cs="Arial"/>
        </w:rPr>
        <w:t>-</w:t>
      </w:r>
      <w:r w:rsidRPr="479F6406">
        <w:rPr>
          <w:rFonts w:eastAsia="Arial" w:cs="Arial"/>
        </w:rPr>
        <w:t xml:space="preserve">life and bereavement care. </w:t>
      </w:r>
    </w:p>
    <w:p w14:paraId="5FF2397B" w14:textId="4C998021" w:rsidR="006F76C2" w:rsidRDefault="006F76C2" w:rsidP="006F76C2">
      <w:pPr>
        <w:rPr>
          <w:rFonts w:eastAsia="Arial" w:cs="Arial"/>
        </w:rPr>
      </w:pPr>
      <w:r w:rsidRPr="16D8689A">
        <w:rPr>
          <w:rFonts w:eastAsia="Arial" w:cs="Arial"/>
        </w:rPr>
        <w:t xml:space="preserve">The </w:t>
      </w:r>
      <w:r>
        <w:rPr>
          <w:rFonts w:eastAsia="Arial" w:cs="Arial"/>
        </w:rPr>
        <w:t>mentorship provided at the workshop</w:t>
      </w:r>
      <w:r w:rsidRPr="16D8689A">
        <w:rPr>
          <w:rFonts w:eastAsia="Arial" w:cs="Arial"/>
        </w:rPr>
        <w:t xml:space="preserve"> will also support a sustainable community-based palliative and end-of-life care model alongside existing specialist, non-specialist and psychosocial services. Most importantly</w:t>
      </w:r>
      <w:r>
        <w:rPr>
          <w:rFonts w:eastAsia="Arial" w:cs="Arial"/>
        </w:rPr>
        <w:t>,</w:t>
      </w:r>
      <w:r w:rsidRPr="16D8689A">
        <w:rPr>
          <w:rFonts w:eastAsia="Arial" w:cs="Arial"/>
        </w:rPr>
        <w:t xml:space="preserve"> those participating in the mentoring will be able to share their knowledge, experience and practice across the community</w:t>
      </w:r>
      <w:r>
        <w:rPr>
          <w:rFonts w:eastAsia="Arial" w:cs="Arial"/>
        </w:rPr>
        <w:t>,</w:t>
      </w:r>
      <w:r w:rsidRPr="16D8689A">
        <w:rPr>
          <w:rFonts w:eastAsia="Arial" w:cs="Arial"/>
        </w:rPr>
        <w:t xml:space="preserve"> giving perpetuity to the Greater Choice measure in those communities.</w:t>
      </w:r>
    </w:p>
    <w:p w14:paraId="0D604EF7" w14:textId="592AAA21" w:rsidR="006F76C2" w:rsidRPr="00E9531E" w:rsidRDefault="006F76C2" w:rsidP="006F76C2">
      <w:pPr>
        <w:spacing w:line="264" w:lineRule="auto"/>
        <w:rPr>
          <w:rFonts w:eastAsia="Arial" w:cs="Arial"/>
        </w:rPr>
      </w:pPr>
      <w:r w:rsidRPr="00C63DF6">
        <w:rPr>
          <w:rFonts w:eastAsia="Arial" w:cs="Arial"/>
        </w:rPr>
        <w:t>The outcomes of the project are t</w:t>
      </w:r>
      <w:r w:rsidR="00645D97">
        <w:rPr>
          <w:rFonts w:eastAsia="Arial" w:cs="Arial"/>
        </w:rPr>
        <w:t>o</w:t>
      </w:r>
      <w:r w:rsidRPr="00E9531E">
        <w:rPr>
          <w:rFonts w:eastAsia="Arial" w:cs="Arial"/>
        </w:rPr>
        <w:t>:</w:t>
      </w:r>
    </w:p>
    <w:p w14:paraId="42C21CA4" w14:textId="448A96D2" w:rsidR="006F76C2" w:rsidRPr="00645D97" w:rsidRDefault="00645D97" w:rsidP="00645D97">
      <w:pPr>
        <w:pStyle w:val="ListParagraph"/>
        <w:widowControl w:val="0"/>
        <w:numPr>
          <w:ilvl w:val="0"/>
          <w:numId w:val="12"/>
        </w:numPr>
        <w:rPr>
          <w:color w:val="000000" w:themeColor="accent4"/>
        </w:rPr>
      </w:pPr>
      <w:bookmarkStart w:id="1" w:name="_Hlk24011158"/>
      <w:r>
        <w:rPr>
          <w:rFonts w:eastAsia="Arial" w:cs="Arial"/>
        </w:rPr>
        <w:t>increase the</w:t>
      </w:r>
      <w:r w:rsidR="006F76C2" w:rsidRPr="16D8689A">
        <w:rPr>
          <w:rFonts w:eastAsia="Arial" w:cs="Arial"/>
        </w:rPr>
        <w:t xml:space="preserve"> choice</w:t>
      </w:r>
      <w:r>
        <w:rPr>
          <w:rFonts w:eastAsia="Arial" w:cs="Arial"/>
        </w:rPr>
        <w:t xml:space="preserve">s of </w:t>
      </w:r>
      <w:r w:rsidR="006F76C2" w:rsidRPr="16D8689A">
        <w:rPr>
          <w:rFonts w:eastAsia="Arial" w:cs="Arial"/>
        </w:rPr>
        <w:t xml:space="preserve">people </w:t>
      </w:r>
      <w:r>
        <w:rPr>
          <w:rFonts w:eastAsia="Arial" w:cs="Arial"/>
        </w:rPr>
        <w:t>who wish to</w:t>
      </w:r>
      <w:r w:rsidR="006F76C2" w:rsidRPr="16D8689A">
        <w:rPr>
          <w:rFonts w:eastAsia="Arial" w:cs="Arial"/>
        </w:rPr>
        <w:t xml:space="preserve"> receive palliative care at the location of </w:t>
      </w:r>
      <w:r w:rsidR="00101700">
        <w:rPr>
          <w:rFonts w:eastAsia="Arial" w:cs="Arial"/>
        </w:rPr>
        <w:t xml:space="preserve">their </w:t>
      </w:r>
      <w:r w:rsidR="006F76C2" w:rsidRPr="16D8689A">
        <w:rPr>
          <w:rFonts w:eastAsia="Arial" w:cs="Arial"/>
        </w:rPr>
        <w:t>treatment</w:t>
      </w:r>
    </w:p>
    <w:bookmarkEnd w:id="1"/>
    <w:p w14:paraId="2BD1A149" w14:textId="188D6F50" w:rsidR="006F76C2" w:rsidRDefault="006F76C2" w:rsidP="006F76C2">
      <w:pPr>
        <w:pStyle w:val="ListParagraph"/>
        <w:widowControl w:val="0"/>
        <w:numPr>
          <w:ilvl w:val="0"/>
          <w:numId w:val="12"/>
        </w:numPr>
        <w:rPr>
          <w:color w:val="000000" w:themeColor="accent4"/>
        </w:rPr>
      </w:pPr>
      <w:r>
        <w:rPr>
          <w:rFonts w:eastAsia="Arial" w:cs="Arial"/>
        </w:rPr>
        <w:t>i</w:t>
      </w:r>
      <w:r w:rsidRPr="16D8689A">
        <w:rPr>
          <w:rFonts w:eastAsia="Arial" w:cs="Arial"/>
        </w:rPr>
        <w:t>mprove</w:t>
      </w:r>
      <w:r w:rsidR="00645D97">
        <w:rPr>
          <w:rFonts w:eastAsia="Arial" w:cs="Arial"/>
        </w:rPr>
        <w:t xml:space="preserve"> the</w:t>
      </w:r>
      <w:r w:rsidRPr="16D8689A">
        <w:rPr>
          <w:rFonts w:eastAsia="Arial" w:cs="Arial"/>
        </w:rPr>
        <w:t xml:space="preserve"> quality of end</w:t>
      </w:r>
      <w:r>
        <w:rPr>
          <w:rFonts w:eastAsia="Arial" w:cs="Arial"/>
        </w:rPr>
        <w:t>-</w:t>
      </w:r>
      <w:r w:rsidRPr="16D8689A">
        <w:rPr>
          <w:rFonts w:eastAsia="Arial" w:cs="Arial"/>
        </w:rPr>
        <w:t>of</w:t>
      </w:r>
      <w:r>
        <w:rPr>
          <w:rFonts w:eastAsia="Arial" w:cs="Arial"/>
        </w:rPr>
        <w:t>-</w:t>
      </w:r>
      <w:r w:rsidRPr="16D8689A">
        <w:rPr>
          <w:rFonts w:eastAsia="Arial" w:cs="Arial"/>
        </w:rPr>
        <w:t>life care provided in rural communities</w:t>
      </w:r>
    </w:p>
    <w:p w14:paraId="242541F7" w14:textId="56A785F1" w:rsidR="006F76C2" w:rsidRDefault="00645D97" w:rsidP="006F76C2">
      <w:pPr>
        <w:pStyle w:val="ListParagraph"/>
        <w:widowControl w:val="0"/>
        <w:numPr>
          <w:ilvl w:val="0"/>
          <w:numId w:val="12"/>
        </w:numPr>
        <w:spacing w:before="0" w:after="0"/>
        <w:rPr>
          <w:color w:val="000000" w:themeColor="accent4"/>
        </w:rPr>
      </w:pPr>
      <w:r>
        <w:rPr>
          <w:rFonts w:eastAsia="Arial" w:cs="Arial"/>
        </w:rPr>
        <w:t>support the development</w:t>
      </w:r>
      <w:r w:rsidR="006F76C2" w:rsidRPr="16D8689A">
        <w:rPr>
          <w:rFonts w:eastAsia="Arial" w:cs="Arial"/>
        </w:rPr>
        <w:t xml:space="preserve"> of a team-based approach in the management of palliative care in rural communities that involves key local stakeholders/individuals, family, friends, medical staff, carers and others involved supporting those at end of life</w:t>
      </w:r>
    </w:p>
    <w:p w14:paraId="44606F68" w14:textId="0299334B" w:rsidR="006F76C2" w:rsidRDefault="00645D97" w:rsidP="006F76C2">
      <w:pPr>
        <w:pStyle w:val="ListParagraph"/>
        <w:widowControl w:val="0"/>
        <w:numPr>
          <w:ilvl w:val="0"/>
          <w:numId w:val="12"/>
        </w:numPr>
        <w:rPr>
          <w:color w:val="000000" w:themeColor="accent4"/>
        </w:rPr>
      </w:pPr>
      <w:r>
        <w:rPr>
          <w:rFonts w:eastAsia="Arial" w:cs="Arial"/>
        </w:rPr>
        <w:t xml:space="preserve">provide </w:t>
      </w:r>
      <w:r w:rsidR="006F76C2">
        <w:rPr>
          <w:rFonts w:eastAsia="Arial" w:cs="Arial"/>
        </w:rPr>
        <w:t>i</w:t>
      </w:r>
      <w:r w:rsidR="006F76C2" w:rsidRPr="16D8689A">
        <w:rPr>
          <w:rFonts w:eastAsia="Arial" w:cs="Arial"/>
        </w:rPr>
        <w:t xml:space="preserve">nformation on palliative care and other end-of-life pathways to inform continued development of </w:t>
      </w:r>
      <w:r w:rsidR="006F76C2">
        <w:rPr>
          <w:rFonts w:eastAsia="Arial" w:cs="Arial"/>
        </w:rPr>
        <w:t xml:space="preserve">Tasmanian </w:t>
      </w:r>
      <w:r w:rsidR="006F76C2" w:rsidRPr="16D8689A">
        <w:rPr>
          <w:rFonts w:eastAsia="Arial" w:cs="Arial"/>
        </w:rPr>
        <w:t>Health Pathways</w:t>
      </w:r>
    </w:p>
    <w:p w14:paraId="429EB7FB" w14:textId="5DBF04EC" w:rsidR="006F76C2" w:rsidRPr="002676E7" w:rsidRDefault="00645D97" w:rsidP="006F76C2">
      <w:pPr>
        <w:pStyle w:val="ListParagraph"/>
        <w:widowControl w:val="0"/>
        <w:numPr>
          <w:ilvl w:val="0"/>
          <w:numId w:val="12"/>
        </w:numPr>
        <w:rPr>
          <w:color w:val="000000" w:themeColor="accent4"/>
        </w:rPr>
      </w:pPr>
      <w:r>
        <w:rPr>
          <w:rFonts w:eastAsia="Arial" w:cs="Arial"/>
        </w:rPr>
        <w:t>provide documentation</w:t>
      </w:r>
      <w:r w:rsidR="006F76C2" w:rsidRPr="16D8689A">
        <w:rPr>
          <w:rFonts w:eastAsia="Arial" w:cs="Arial"/>
        </w:rPr>
        <w:t xml:space="preserve"> to support knowledge and awareness of palliative care and end-of-life pathways.</w:t>
      </w:r>
    </w:p>
    <w:p w14:paraId="30B6BA9A" w14:textId="10CCAA63" w:rsidR="002676E7" w:rsidRPr="0015057E" w:rsidRDefault="002676E7" w:rsidP="002676E7">
      <w:pPr>
        <w:rPr>
          <w:rFonts w:eastAsia="Arial" w:cs="Arial"/>
        </w:rPr>
      </w:pPr>
      <w:bookmarkStart w:id="2" w:name="_Hlk24363808"/>
      <w:r w:rsidRPr="0015057E">
        <w:rPr>
          <w:rFonts w:eastAsia="Arial" w:cs="Arial"/>
        </w:rPr>
        <w:t xml:space="preserve">In the interest of supporting a compassionate </w:t>
      </w:r>
      <w:proofErr w:type="gramStart"/>
      <w:r w:rsidRPr="0015057E">
        <w:rPr>
          <w:rFonts w:eastAsia="Arial" w:cs="Arial"/>
        </w:rPr>
        <w:t>communities</w:t>
      </w:r>
      <w:proofErr w:type="gramEnd"/>
      <w:r w:rsidRPr="0015057E">
        <w:rPr>
          <w:rFonts w:eastAsia="Arial" w:cs="Arial"/>
        </w:rPr>
        <w:t xml:space="preserve"> approach to palliative, end-of-life</w:t>
      </w:r>
      <w:r w:rsidR="00645D97">
        <w:rPr>
          <w:rFonts w:eastAsia="Arial" w:cs="Arial"/>
        </w:rPr>
        <w:t>,</w:t>
      </w:r>
      <w:r w:rsidRPr="0015057E">
        <w:rPr>
          <w:rFonts w:eastAsia="Arial" w:cs="Arial"/>
        </w:rPr>
        <w:t xml:space="preserve"> and </w:t>
      </w:r>
      <w:r w:rsidRPr="0015057E">
        <w:rPr>
          <w:rFonts w:eastAsia="Arial" w:cs="Arial"/>
        </w:rPr>
        <w:lastRenderedPageBreak/>
        <w:t xml:space="preserve">bereavement care, Primary Health Tasmania is </w:t>
      </w:r>
      <w:r w:rsidR="00645D97">
        <w:rPr>
          <w:rFonts w:eastAsia="Arial" w:cs="Arial"/>
        </w:rPr>
        <w:t>offering</w:t>
      </w:r>
      <w:r w:rsidRPr="0015057E">
        <w:rPr>
          <w:rFonts w:eastAsia="Arial" w:cs="Arial"/>
        </w:rPr>
        <w:t xml:space="preserve"> free registration to co</w:t>
      </w:r>
      <w:r w:rsidR="0015550D">
        <w:rPr>
          <w:rFonts w:eastAsia="Arial" w:cs="Arial"/>
        </w:rPr>
        <w:t>mmunity members</w:t>
      </w:r>
      <w:bookmarkEnd w:id="2"/>
      <w:r w:rsidR="00645D97">
        <w:rPr>
          <w:rFonts w:eastAsia="Arial" w:cs="Arial"/>
        </w:rPr>
        <w:t>. F</w:t>
      </w:r>
      <w:r w:rsidRPr="0015057E">
        <w:rPr>
          <w:rFonts w:eastAsia="Arial" w:cs="Arial"/>
        </w:rPr>
        <w:t xml:space="preserve">ull registration is valued at $495. </w:t>
      </w:r>
    </w:p>
    <w:p w14:paraId="5C1D80F1" w14:textId="77777777" w:rsidR="002676E7" w:rsidRPr="00D00741" w:rsidRDefault="002676E7" w:rsidP="002676E7">
      <w:pPr>
        <w:pStyle w:val="Heading3"/>
        <w:rPr>
          <w:color w:val="auto"/>
        </w:rPr>
      </w:pPr>
      <w:bookmarkStart w:id="3" w:name="_Hlk24034439"/>
      <w:r w:rsidRPr="3C99A099">
        <w:t>Who can apply?</w:t>
      </w:r>
    </w:p>
    <w:p w14:paraId="4D57060A" w14:textId="113CA73B" w:rsidR="00430DE3" w:rsidRDefault="00430DE3" w:rsidP="00430DE3">
      <w:pPr>
        <w:rPr>
          <w:rFonts w:eastAsia="Arial" w:cs="Arial"/>
        </w:rPr>
      </w:pPr>
      <w:r>
        <w:rPr>
          <w:rFonts w:eastAsia="Arial" w:cs="Arial"/>
        </w:rPr>
        <w:t xml:space="preserve">Successful applicants will be community members from the Circular Head </w:t>
      </w:r>
      <w:r w:rsidR="00D35EAA">
        <w:rPr>
          <w:rFonts w:eastAsia="Arial" w:cs="Arial"/>
        </w:rPr>
        <w:t>or</w:t>
      </w:r>
      <w:r>
        <w:rPr>
          <w:rFonts w:eastAsia="Arial" w:cs="Arial"/>
        </w:rPr>
        <w:t xml:space="preserve"> Waratah-</w:t>
      </w:r>
      <w:proofErr w:type="gramStart"/>
      <w:r>
        <w:rPr>
          <w:rFonts w:eastAsia="Arial" w:cs="Arial"/>
        </w:rPr>
        <w:t>Wynyard LGAs, or</w:t>
      </w:r>
      <w:proofErr w:type="gramEnd"/>
      <w:r>
        <w:rPr>
          <w:rFonts w:eastAsia="Arial" w:cs="Arial"/>
        </w:rPr>
        <w:t xml:space="preserve"> affiliated with organisations active within these communities. Applicants will have a broad interest in mentoring family, friends, carers and the broader community through palliative, end-of-life and bereavement care. </w:t>
      </w:r>
    </w:p>
    <w:p w14:paraId="357A32FB" w14:textId="214ACAE9" w:rsidR="00430DE3" w:rsidRDefault="00430DE3" w:rsidP="00430DE3">
      <w:pPr>
        <w:rPr>
          <w:rFonts w:eastAsia="Arial" w:cs="Arial"/>
        </w:rPr>
      </w:pPr>
      <w:r w:rsidRPr="0015057E">
        <w:rPr>
          <w:rFonts w:eastAsia="Arial" w:cs="Arial"/>
        </w:rPr>
        <w:t xml:space="preserve">We are keen to ensure the mix of participants in this training program reflects the mix of people in </w:t>
      </w:r>
      <w:r>
        <w:rPr>
          <w:rFonts w:eastAsia="Arial" w:cs="Arial"/>
        </w:rPr>
        <w:t xml:space="preserve">the </w:t>
      </w:r>
      <w:r w:rsidRPr="0015057E">
        <w:rPr>
          <w:rFonts w:eastAsia="Arial" w:cs="Arial"/>
        </w:rPr>
        <w:t>local community, as much as possible. This will be considered when we assess applications</w:t>
      </w:r>
      <w:r>
        <w:rPr>
          <w:rFonts w:eastAsia="Arial" w:cs="Arial"/>
        </w:rPr>
        <w:t xml:space="preserve">. </w:t>
      </w:r>
    </w:p>
    <w:p w14:paraId="6574176B" w14:textId="2546E64B" w:rsidR="002676E7" w:rsidRDefault="002676E7" w:rsidP="002676E7">
      <w:pPr>
        <w:rPr>
          <w:rFonts w:eastAsia="Arial" w:cs="Arial"/>
        </w:rPr>
      </w:pPr>
      <w:r w:rsidRPr="0015057E">
        <w:rPr>
          <w:rFonts w:eastAsia="Arial" w:cs="Arial"/>
        </w:rPr>
        <w:t xml:space="preserve">This free registration will be for individual community members who are not able to have their registration fee reimbursed by their workplace or an organisation they are associated with. We welcome and encourage any inquiries regarding your application and eligibility. </w:t>
      </w:r>
    </w:p>
    <w:p w14:paraId="428CCC93" w14:textId="77777777" w:rsidR="00507E91" w:rsidRPr="00D00741" w:rsidRDefault="00507E91" w:rsidP="00507E91">
      <w:pPr>
        <w:pStyle w:val="Heading3"/>
        <w:rPr>
          <w:color w:val="auto"/>
          <w:szCs w:val="22"/>
        </w:rPr>
      </w:pPr>
      <w:r w:rsidRPr="00E87B58">
        <w:rPr>
          <w:szCs w:val="22"/>
        </w:rPr>
        <w:t>How do I apply?</w:t>
      </w:r>
    </w:p>
    <w:p w14:paraId="0862845A" w14:textId="29D67AE2" w:rsidR="00507E91" w:rsidRDefault="00507E91" w:rsidP="00507E91">
      <w:pPr>
        <w:rPr>
          <w:rFonts w:eastAsia="Arial" w:cs="Arial"/>
        </w:rPr>
      </w:pPr>
      <w:r w:rsidRPr="0015057E">
        <w:rPr>
          <w:rFonts w:eastAsia="Arial" w:cs="Arial"/>
        </w:rPr>
        <w:t xml:space="preserve">Simply complete the attached EOI form and email it to </w:t>
      </w:r>
      <w:hyperlink r:id="rId16" w:history="1">
        <w:r w:rsidRPr="005271A6">
          <w:rPr>
            <w:rStyle w:val="Hyperlink"/>
            <w:rFonts w:eastAsia="Arial" w:cs="Arial"/>
          </w:rPr>
          <w:t>palliativecare@primaryhealthtas.com.au</w:t>
        </w:r>
      </w:hyperlink>
    </w:p>
    <w:p w14:paraId="3036D4C1" w14:textId="6A795C66" w:rsidR="00507E91" w:rsidRDefault="00507E91" w:rsidP="00507E91">
      <w:pPr>
        <w:rPr>
          <w:rFonts w:eastAsia="Arial" w:cs="Arial"/>
        </w:rPr>
      </w:pPr>
      <w:r>
        <w:rPr>
          <w:rFonts w:eastAsia="Arial" w:cs="Arial"/>
        </w:rPr>
        <w:t xml:space="preserve">Applications </w:t>
      </w:r>
      <w:r w:rsidRPr="0015057E">
        <w:rPr>
          <w:rFonts w:eastAsia="Arial" w:cs="Arial"/>
        </w:rPr>
        <w:t xml:space="preserve">close at 9am on Monday 25 November, and successful applicants will be notified by Friday </w:t>
      </w:r>
      <w:r>
        <w:rPr>
          <w:rFonts w:eastAsia="Arial" w:cs="Arial"/>
        </w:rPr>
        <w:t>20 December 2019.</w:t>
      </w:r>
    </w:p>
    <w:p w14:paraId="7BBC29EA" w14:textId="1078134C" w:rsidR="00507E91" w:rsidRPr="00DA3FE8" w:rsidRDefault="00507E91" w:rsidP="00507E91">
      <w:pPr>
        <w:rPr>
          <w:rFonts w:eastAsia="Arial" w:cs="Arial"/>
        </w:rPr>
      </w:pPr>
      <w:r w:rsidRPr="0015057E">
        <w:rPr>
          <w:rFonts w:eastAsia="Arial" w:cs="Arial"/>
        </w:rPr>
        <w:t xml:space="preserve">The workshop will be held </w:t>
      </w:r>
      <w:r>
        <w:rPr>
          <w:rFonts w:eastAsia="Arial" w:cs="Arial"/>
        </w:rPr>
        <w:t xml:space="preserve">from 9am to 6pm </w:t>
      </w:r>
      <w:r w:rsidRPr="0015057E">
        <w:rPr>
          <w:rFonts w:eastAsia="Arial" w:cs="Arial"/>
        </w:rPr>
        <w:t>on Monday 3 February</w:t>
      </w:r>
      <w:r w:rsidR="0015550D">
        <w:rPr>
          <w:rFonts w:eastAsia="Arial" w:cs="Arial"/>
        </w:rPr>
        <w:t>.</w:t>
      </w:r>
    </w:p>
    <w:p w14:paraId="7CA0F5FB" w14:textId="77777777" w:rsidR="00507E91" w:rsidRPr="0015057E" w:rsidRDefault="00507E91" w:rsidP="00507E91">
      <w:pPr>
        <w:rPr>
          <w:rFonts w:eastAsia="Arial" w:cs="Arial"/>
        </w:rPr>
      </w:pPr>
      <w:r w:rsidRPr="0015057E">
        <w:rPr>
          <w:rFonts w:eastAsia="Arial" w:cs="Arial"/>
        </w:rPr>
        <w:t>At the end of the workshop, successful applicants will be asked to fill in an evaluation form and provide us with three takeaway messages from the mentoring and a paragraph on how they envisage contributing to their local compassionate community.</w:t>
      </w:r>
    </w:p>
    <w:p w14:paraId="4609A7AD" w14:textId="77777777" w:rsidR="00507E91" w:rsidRPr="0015057E" w:rsidRDefault="00507E91" w:rsidP="00507E91">
      <w:pPr>
        <w:rPr>
          <w:rFonts w:eastAsia="Arial" w:cs="Arial"/>
        </w:rPr>
      </w:pPr>
      <w:r w:rsidRPr="0015057E">
        <w:rPr>
          <w:rFonts w:eastAsia="Arial" w:cs="Arial"/>
        </w:rPr>
        <w:t>Note that the registration fee is covered – not travel or any other expenses.</w:t>
      </w:r>
    </w:p>
    <w:p w14:paraId="4CDAAA18" w14:textId="172284F6" w:rsidR="00507E91" w:rsidRDefault="00507E91" w:rsidP="00507E91">
      <w:pPr>
        <w:rPr>
          <w:rFonts w:eastAsia="Arial" w:cs="Arial"/>
        </w:rPr>
      </w:pPr>
      <w:r w:rsidRPr="0015057E">
        <w:rPr>
          <w:rFonts w:eastAsia="Arial" w:cs="Arial"/>
        </w:rPr>
        <w:t xml:space="preserve">Further information is available by contacting Leigh Hutchinson on </w:t>
      </w:r>
      <w:r>
        <w:rPr>
          <w:rFonts w:eastAsia="Arial" w:cs="Arial"/>
        </w:rPr>
        <w:t xml:space="preserve">1300 653 169 </w:t>
      </w:r>
      <w:r w:rsidRPr="0015057E">
        <w:rPr>
          <w:rFonts w:eastAsia="Arial" w:cs="Arial"/>
        </w:rPr>
        <w:t xml:space="preserve">or </w:t>
      </w:r>
      <w:hyperlink r:id="rId17" w:history="1">
        <w:r w:rsidRPr="005271A6">
          <w:rPr>
            <w:rStyle w:val="Hyperlink"/>
            <w:rFonts w:eastAsia="Arial" w:cs="Arial"/>
          </w:rPr>
          <w:t>lhutchinson@primaryhealthtas.com.au</w:t>
        </w:r>
      </w:hyperlink>
    </w:p>
    <w:bookmarkEnd w:id="3"/>
    <w:p w14:paraId="5A305E38" w14:textId="225395C7" w:rsidR="00507E91" w:rsidRDefault="00507E91" w:rsidP="00507E91">
      <w:pPr>
        <w:rPr>
          <w:rFonts w:eastAsia="Arial" w:cs="Arial"/>
        </w:rPr>
      </w:pPr>
    </w:p>
    <w:p w14:paraId="7BA5C6E9" w14:textId="21CCCDC2" w:rsidR="00507E91" w:rsidRDefault="00507E91" w:rsidP="00507E91">
      <w:pPr>
        <w:rPr>
          <w:rFonts w:eastAsia="Arial" w:cs="Arial"/>
        </w:rPr>
      </w:pPr>
    </w:p>
    <w:p w14:paraId="48FE61B8" w14:textId="61F7AC4E" w:rsidR="00507E91" w:rsidRDefault="00507E91" w:rsidP="00507E91">
      <w:pPr>
        <w:rPr>
          <w:rFonts w:eastAsia="Arial" w:cs="Arial"/>
        </w:rPr>
      </w:pPr>
    </w:p>
    <w:p w14:paraId="759A0BB7" w14:textId="31C07473" w:rsidR="00507E91" w:rsidRDefault="00507E91" w:rsidP="00507E91">
      <w:pPr>
        <w:rPr>
          <w:rFonts w:eastAsia="Arial" w:cs="Arial"/>
        </w:rPr>
      </w:pPr>
    </w:p>
    <w:p w14:paraId="664D5D48" w14:textId="711E3173" w:rsidR="00507E91" w:rsidRDefault="00507E91" w:rsidP="00507E91">
      <w:pPr>
        <w:rPr>
          <w:rFonts w:eastAsia="Arial" w:cs="Arial"/>
        </w:rPr>
      </w:pPr>
    </w:p>
    <w:p w14:paraId="2E5BFC52" w14:textId="19EB9841" w:rsidR="008879A0" w:rsidRDefault="008879A0" w:rsidP="00507E91">
      <w:pPr>
        <w:rPr>
          <w:rFonts w:eastAsia="Arial" w:cs="Arial"/>
        </w:rPr>
      </w:pPr>
    </w:p>
    <w:p w14:paraId="37D54FB9" w14:textId="50B5C4D3" w:rsidR="006F76C2" w:rsidRDefault="006F76C2" w:rsidP="006F76C2">
      <w:pPr>
        <w:rPr>
          <w:rFonts w:eastAsia="Arial" w:cs="Arial"/>
        </w:rPr>
      </w:pPr>
    </w:p>
    <w:p w14:paraId="684CC451" w14:textId="64144651" w:rsidR="00430DE3" w:rsidRDefault="00430DE3" w:rsidP="006F76C2">
      <w:pPr>
        <w:rPr>
          <w:rFonts w:eastAsia="Arial" w:cs="Arial"/>
        </w:rPr>
      </w:pPr>
    </w:p>
    <w:p w14:paraId="78DA8B08" w14:textId="7314AA8A" w:rsidR="00430DE3" w:rsidRDefault="00430DE3" w:rsidP="006F76C2">
      <w:pPr>
        <w:rPr>
          <w:rFonts w:eastAsia="Arial" w:cs="Arial"/>
        </w:rPr>
      </w:pPr>
    </w:p>
    <w:p w14:paraId="7ADF5B0D" w14:textId="65B509B7" w:rsidR="00430DE3" w:rsidRDefault="00430DE3" w:rsidP="006F76C2">
      <w:pPr>
        <w:rPr>
          <w:rFonts w:eastAsia="Arial" w:cs="Arial"/>
        </w:rPr>
      </w:pPr>
    </w:p>
    <w:p w14:paraId="6D42A564" w14:textId="77777777" w:rsidR="00430DE3" w:rsidRDefault="00430DE3" w:rsidP="006F76C2">
      <w:pPr>
        <w:rPr>
          <w:rFonts w:eastAsia="Arial" w:cs="Arial"/>
        </w:rPr>
      </w:pPr>
    </w:p>
    <w:p w14:paraId="133128AD" w14:textId="77777777" w:rsidR="006F76C2" w:rsidRDefault="006F76C2" w:rsidP="006F76C2">
      <w:pPr>
        <w:rPr>
          <w:rFonts w:eastAsia="Arial" w:cs="Arial"/>
        </w:rPr>
      </w:pPr>
    </w:p>
    <w:p w14:paraId="56CE8F72" w14:textId="492A1C93" w:rsidR="00F70C6C" w:rsidRPr="006F76C2" w:rsidRDefault="00F70C6C" w:rsidP="00F70C6C">
      <w:pPr>
        <w:rPr>
          <w:b/>
        </w:rPr>
      </w:pPr>
    </w:p>
    <w:p w14:paraId="6F96FFD4" w14:textId="77777777" w:rsidR="006F76C2" w:rsidRPr="0009421D" w:rsidRDefault="006F76C2" w:rsidP="00F70C6C"/>
    <w:p w14:paraId="2B6A1B3A" w14:textId="49093563" w:rsidR="00AA1922" w:rsidRPr="00F9206D" w:rsidRDefault="000B73B0" w:rsidP="00F9206D">
      <w:pPr>
        <w:pStyle w:val="PHTdetails"/>
      </w:pPr>
      <w:bookmarkStart w:id="4" w:name="_Hlk532819743"/>
      <w:r w:rsidRPr="00F9206D">
        <w:lastRenderedPageBreak/>
        <w:t>Primary Health Tasmania Limited</w:t>
      </w:r>
    </w:p>
    <w:p w14:paraId="0151E21F" w14:textId="1BA37C2F" w:rsidR="00785455" w:rsidRPr="00F9206D" w:rsidRDefault="00785455" w:rsidP="00F9206D">
      <w:pPr>
        <w:pStyle w:val="PHTdetails"/>
      </w:pPr>
      <w:r w:rsidRPr="00F9206D">
        <w:t>1300 653 169</w:t>
      </w:r>
    </w:p>
    <w:p w14:paraId="40D43992" w14:textId="3FB457D3" w:rsidR="00785455" w:rsidRDefault="00973E45" w:rsidP="00785455">
      <w:pPr>
        <w:pStyle w:val="PHTdetails"/>
      </w:pPr>
      <w:hyperlink r:id="rId18" w:history="1">
        <w:r w:rsidR="0009421D" w:rsidRPr="00B56C4A">
          <w:rPr>
            <w:rStyle w:val="Hyperlink"/>
          </w:rPr>
          <w:t>info@primaryhealthtas.com.au</w:t>
        </w:r>
      </w:hyperlink>
    </w:p>
    <w:p w14:paraId="7397BB34" w14:textId="77777777" w:rsidR="00F9206D" w:rsidRDefault="00973E45" w:rsidP="00F9206D">
      <w:pPr>
        <w:pStyle w:val="PHTdetails"/>
        <w:rPr>
          <w:rStyle w:val="Hyperlink"/>
          <w:color w:val="000000" w:themeColor="text1"/>
        </w:rPr>
      </w:pPr>
      <w:hyperlink r:id="rId19" w:history="1">
        <w:r w:rsidR="0009421D" w:rsidRPr="00B56C4A">
          <w:rPr>
            <w:rStyle w:val="Hyperlink"/>
          </w:rPr>
          <w:t>www.primaryhealthtas.com.au</w:t>
        </w:r>
      </w:hyperlink>
    </w:p>
    <w:p w14:paraId="22DCA5CF" w14:textId="14DDDD3B" w:rsidR="00F9206D" w:rsidRPr="00F9206D" w:rsidRDefault="00AF1AC1" w:rsidP="00F9206D">
      <w:pPr>
        <w:pStyle w:val="PHTdetails"/>
      </w:pPr>
      <w:r>
        <w:rPr>
          <w:noProof/>
        </w:rPr>
        <mc:AlternateContent>
          <mc:Choice Requires="wpg">
            <w:drawing>
              <wp:anchor distT="0" distB="0" distL="114300" distR="114300" simplePos="0" relativeHeight="251658752" behindDoc="0" locked="0" layoutInCell="1" allowOverlap="1" wp14:anchorId="3F85A13D" wp14:editId="1785E25C">
                <wp:simplePos x="0" y="0"/>
                <wp:positionH relativeFrom="margin">
                  <wp:align>left</wp:align>
                </wp:positionH>
                <wp:positionV relativeFrom="paragraph">
                  <wp:posOffset>208280</wp:posOffset>
                </wp:positionV>
                <wp:extent cx="734400" cy="360000"/>
                <wp:effectExtent l="0" t="0" r="8890" b="2540"/>
                <wp:wrapTopAndBottom/>
                <wp:docPr id="1" name="Group 1"/>
                <wp:cNvGraphicFramePr/>
                <a:graphic xmlns:a="http://schemas.openxmlformats.org/drawingml/2006/main">
                  <a:graphicData uri="http://schemas.microsoft.com/office/word/2010/wordprocessingGroup">
                    <wpg:wgp>
                      <wpg:cNvGrpSpPr/>
                      <wpg:grpSpPr>
                        <a:xfrm>
                          <a:off x="0" y="0"/>
                          <a:ext cx="734400" cy="360000"/>
                          <a:chOff x="-3" y="-3"/>
                          <a:chExt cx="763340" cy="364545"/>
                        </a:xfrm>
                      </wpg:grpSpPr>
                      <pic:pic xmlns:pic="http://schemas.openxmlformats.org/drawingml/2006/picture">
                        <pic:nvPicPr>
                          <pic:cNvPr id="6" name="Picture 6">
                            <a:hlinkClick r:id="rId20"/>
                          </pic:cNvPr>
                          <pic:cNvPicPr>
                            <a:picLocks noChangeAspect="1"/>
                          </pic:cNvPicPr>
                        </pic:nvPicPr>
                        <pic:blipFill>
                          <a:blip r:embed="rId21"/>
                          <a:stretch>
                            <a:fillRect/>
                          </a:stretch>
                        </pic:blipFill>
                        <pic:spPr>
                          <a:xfrm>
                            <a:off x="398792" y="-2"/>
                            <a:ext cx="364545" cy="364544"/>
                          </a:xfrm>
                          <a:prstGeom prst="rect">
                            <a:avLst/>
                          </a:prstGeom>
                        </pic:spPr>
                      </pic:pic>
                      <pic:pic xmlns:pic="http://schemas.openxmlformats.org/drawingml/2006/picture">
                        <pic:nvPicPr>
                          <pic:cNvPr id="5" name="Picture 5">
                            <a:hlinkClick r:id="rId22"/>
                          </pic:cNvPr>
                          <pic:cNvPicPr>
                            <a:picLocks noChangeAspect="1"/>
                          </pic:cNvPicPr>
                        </pic:nvPicPr>
                        <pic:blipFill>
                          <a:blip r:embed="rId23"/>
                          <a:stretch>
                            <a:fillRect/>
                          </a:stretch>
                        </pic:blipFill>
                        <pic:spPr>
                          <a:xfrm>
                            <a:off x="-3" y="-3"/>
                            <a:ext cx="363856" cy="3638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494C92" id="Group 1" o:spid="_x0000_s1026" style="position:absolute;margin-left:0;margin-top:16.4pt;width:57.85pt;height:28.35pt;z-index:251658752;mso-position-horizontal:left;mso-position-horizontal-relative:margin;mso-width-relative:margin;mso-height-relative:margin" coordorigin="" coordsize="7633,3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href="https://twitter.com/TasPHN" style="position:absolute;left:3987;width:3646;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" o:button="t">
                  <v:fill o:detectmouseclick="t"/>
                  <v:imagedata r:id="rId24" o:title=""/>
                </v:shape>
                <v:shape id="Picture 5" o:spid="_x0000_s1028" type="#_x0000_t75" href="https://www.facebook.com/primaryhealthtas/" style="position:absolute;width:3638;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" o:button="t">
                  <v:fill o:detectmouseclick="t"/>
                  <v:imagedata r:id="rId25" o:title=""/>
                </v:shape>
                <w10:wrap type="topAndBottom" anchorx="margin"/>
              </v:group>
            </w:pict>
          </mc:Fallback>
        </mc:AlternateContent>
      </w:r>
      <w:r w:rsidR="00F9206D" w:rsidRPr="00F9206D">
        <w:t>ABN 47 082 572 629</w:t>
      </w:r>
    </w:p>
    <w:bookmarkEnd w:id="4"/>
    <w:p w14:paraId="1F164376" w14:textId="410081C0" w:rsidR="00206634" w:rsidRDefault="00206634" w:rsidP="00BC518F"/>
    <w:p w14:paraId="5F5BC7EE" w14:textId="77777777" w:rsidR="00507E91" w:rsidRDefault="00507E91" w:rsidP="00507E91">
      <w:pPr>
        <w:pStyle w:val="Heading1OceanBlue"/>
        <w:rPr>
          <w:rStyle w:val="normaltextrun"/>
          <w:rFonts w:cs="Arial"/>
          <w:b/>
          <w:bCs/>
          <w:color w:val="000000" w:themeColor="text1"/>
          <w:sz w:val="32"/>
          <w:szCs w:val="32"/>
          <w:lang w:val="en-AU"/>
        </w:rPr>
      </w:pPr>
    </w:p>
    <w:p w14:paraId="10F0ED19" w14:textId="05C4862B" w:rsidR="00507E91" w:rsidRPr="00187891" w:rsidRDefault="00507E91" w:rsidP="00507E91">
      <w:pPr>
        <w:pStyle w:val="Heading1OceanBlue"/>
        <w:rPr>
          <w:rStyle w:val="normaltextrun"/>
          <w:rFonts w:cs="Arial"/>
          <w:b/>
          <w:bCs/>
          <w:sz w:val="32"/>
          <w:szCs w:val="32"/>
        </w:rPr>
      </w:pPr>
      <w:bookmarkStart w:id="5" w:name="_Hlk24034511"/>
      <w:r w:rsidRPr="00187891">
        <w:rPr>
          <w:rStyle w:val="normaltextrun"/>
          <w:rFonts w:cs="Arial"/>
          <w:b/>
          <w:bCs/>
          <w:color w:val="000000" w:themeColor="text1"/>
          <w:sz w:val="32"/>
          <w:szCs w:val="32"/>
          <w:lang w:val="en-AU"/>
        </w:rPr>
        <w:t xml:space="preserve">Expression of Interest </w:t>
      </w:r>
      <w:r>
        <w:rPr>
          <w:rStyle w:val="normaltextrun"/>
          <w:rFonts w:cs="Arial"/>
          <w:b/>
          <w:bCs/>
          <w:color w:val="000000" w:themeColor="text1"/>
          <w:sz w:val="32"/>
          <w:szCs w:val="32"/>
          <w:lang w:val="en-AU"/>
        </w:rPr>
        <w:t>f</w:t>
      </w:r>
      <w:r w:rsidRPr="00187891">
        <w:rPr>
          <w:rStyle w:val="normaltextrun"/>
          <w:rFonts w:cs="Arial"/>
          <w:b/>
          <w:bCs/>
          <w:color w:val="000000" w:themeColor="text1"/>
          <w:sz w:val="32"/>
          <w:szCs w:val="32"/>
          <w:lang w:val="en-AU"/>
        </w:rPr>
        <w:t>orm</w:t>
      </w:r>
    </w:p>
    <w:p w14:paraId="4B7E807C" w14:textId="5F11EB06" w:rsidR="00507E91" w:rsidRDefault="00507E91" w:rsidP="00BC518F"/>
    <w:p w14:paraId="4D721ECB" w14:textId="2F674591" w:rsidR="00507E91" w:rsidRDefault="008879A0" w:rsidP="00BC518F">
      <w:pPr>
        <w:rPr>
          <w:rStyle w:val="normaltextrun"/>
          <w:rFonts w:cs="Arial"/>
          <w:b/>
          <w:bCs/>
        </w:rPr>
      </w:pPr>
      <w:r w:rsidRPr="00187891">
        <w:rPr>
          <w:rStyle w:val="normaltextrun"/>
          <w:rFonts w:cs="Arial"/>
          <w:b/>
          <w:bCs/>
        </w:rPr>
        <w:t>Preparing the Way: Death Literacy and End of Life Community Companion Mentoring</w:t>
      </w:r>
    </w:p>
    <w:p w14:paraId="7FC8894A" w14:textId="77777777" w:rsidR="008879A0" w:rsidRDefault="008879A0" w:rsidP="008879A0">
      <w:pPr>
        <w:rPr>
          <w:rFonts w:eastAsia="Arial" w:cs="Arial"/>
        </w:rPr>
      </w:pPr>
      <w:r>
        <w:rPr>
          <w:rFonts w:eastAsia="Arial" w:cs="Arial"/>
        </w:rPr>
        <w:t xml:space="preserve">Please fill in this form and email it to </w:t>
      </w:r>
      <w:hyperlink r:id="rId26" w:history="1">
        <w:r w:rsidRPr="00F00937">
          <w:rPr>
            <w:rStyle w:val="Hyperlink"/>
            <w:rFonts w:eastAsia="Arial" w:cs="Arial"/>
          </w:rPr>
          <w:t>palliativecare@primaryhealthtas.com.au</w:t>
        </w:r>
      </w:hyperlink>
      <w:r>
        <w:rPr>
          <w:rFonts w:eastAsia="Arial" w:cs="Arial"/>
        </w:rPr>
        <w:t xml:space="preserve"> by </w:t>
      </w:r>
      <w:r w:rsidRPr="0015057E">
        <w:rPr>
          <w:rFonts w:eastAsia="Arial" w:cs="Arial"/>
        </w:rPr>
        <w:t>9am on Monday 25 November</w:t>
      </w:r>
      <w:r>
        <w:rPr>
          <w:rFonts w:eastAsia="Arial" w:cs="Arial"/>
        </w:rPr>
        <w:t xml:space="preserve">. </w:t>
      </w:r>
    </w:p>
    <w:p w14:paraId="08109D40" w14:textId="076C12AA" w:rsidR="008879A0" w:rsidRDefault="008879A0" w:rsidP="008879A0">
      <w:pPr>
        <w:rPr>
          <w:rFonts w:eastAsia="Arial" w:cs="Arial"/>
        </w:rPr>
      </w:pPr>
      <w:r>
        <w:rPr>
          <w:rFonts w:eastAsia="Arial" w:cs="Arial"/>
        </w:rPr>
        <w:t xml:space="preserve">If you have any queries, please email us or call </w:t>
      </w:r>
      <w:r w:rsidRPr="0015057E">
        <w:rPr>
          <w:rFonts w:eastAsia="Arial" w:cs="Arial"/>
        </w:rPr>
        <w:t xml:space="preserve">Leigh Hutchinson on </w:t>
      </w:r>
      <w:r>
        <w:rPr>
          <w:rFonts w:eastAsia="Arial" w:cs="Arial"/>
        </w:rPr>
        <w:t xml:space="preserve">1300 653 169.  </w:t>
      </w:r>
    </w:p>
    <w:p w14:paraId="47E6E7B3" w14:textId="77777777" w:rsidR="008879A0" w:rsidRDefault="008879A0" w:rsidP="008879A0">
      <w:pPr>
        <w:rPr>
          <w:rFonts w:eastAsia="Arial" w:cs="Arial"/>
        </w:rPr>
      </w:pPr>
    </w:p>
    <w:p w14:paraId="2D30D132" w14:textId="4D30101C" w:rsidR="008879A0" w:rsidRDefault="008879A0" w:rsidP="008879A0">
      <w:pPr>
        <w:rPr>
          <w:rFonts w:eastAsia="Arial" w:cs="Arial"/>
        </w:rPr>
      </w:pPr>
      <w:r w:rsidRPr="16D8689A">
        <w:rPr>
          <w:rFonts w:eastAsia="Arial" w:cs="Arial"/>
        </w:rPr>
        <w:t>N</w:t>
      </w:r>
      <w:r>
        <w:rPr>
          <w:rFonts w:eastAsia="Arial" w:cs="Arial"/>
        </w:rPr>
        <w:t>ame</w:t>
      </w:r>
      <w:r w:rsidRPr="16D8689A">
        <w:rPr>
          <w:rFonts w:eastAsia="Arial" w:cs="Arial"/>
        </w:rPr>
        <w:t>:</w:t>
      </w:r>
      <w:r>
        <w:rPr>
          <w:rFonts w:eastAsia="Arial" w:cs="Arial"/>
          <w:szCs w:val="20"/>
        </w:rPr>
        <w:tab/>
      </w:r>
      <w:bookmarkStart w:id="6" w:name="_Hlk22120173"/>
      <w:r>
        <w:rPr>
          <w:rFonts w:eastAsia="Arial" w:cs="Arial"/>
          <w:szCs w:val="20"/>
        </w:rPr>
        <w:tab/>
      </w:r>
      <w:sdt>
        <w:sdtPr>
          <w:rPr>
            <w:rFonts w:eastAsia="Arial" w:cs="Arial"/>
            <w:szCs w:val="20"/>
          </w:rPr>
          <w:id w:val="1183403223"/>
          <w:placeholder>
            <w:docPart w:val="81AC20BDE1F64175B82B3557C577F6B3"/>
          </w:placeholder>
          <w:showingPlcHdr/>
        </w:sdtPr>
        <w:sdtEndPr/>
        <w:sdtContent>
          <w:r>
            <w:rPr>
              <w:rStyle w:val="PlaceholderText"/>
            </w:rPr>
            <w:t>C</w:t>
          </w:r>
          <w:r w:rsidRPr="00F46A0A">
            <w:rPr>
              <w:rStyle w:val="PlaceholderText"/>
            </w:rPr>
            <w:t>lick or tap here to enter text.</w:t>
          </w:r>
        </w:sdtContent>
      </w:sdt>
      <w:bookmarkEnd w:id="6"/>
    </w:p>
    <w:p w14:paraId="44D634AB" w14:textId="77777777" w:rsidR="008879A0" w:rsidRDefault="008879A0" w:rsidP="008879A0">
      <w:pPr>
        <w:rPr>
          <w:rStyle w:val="normaltextrun"/>
          <w:rFonts w:cs="Arial"/>
          <w:b/>
          <w:bCs/>
          <w:sz w:val="22"/>
          <w:szCs w:val="22"/>
        </w:rPr>
      </w:pPr>
      <w:r w:rsidRPr="16D8689A">
        <w:rPr>
          <w:rFonts w:eastAsia="Arial" w:cs="Arial"/>
        </w:rPr>
        <w:t xml:space="preserve">Address: </w:t>
      </w:r>
      <w:r>
        <w:rPr>
          <w:rFonts w:eastAsia="Arial" w:cs="Arial"/>
          <w:szCs w:val="20"/>
        </w:rPr>
        <w:tab/>
      </w:r>
      <w:sdt>
        <w:sdtPr>
          <w:rPr>
            <w:rFonts w:eastAsia="Arial" w:cs="Arial"/>
            <w:szCs w:val="20"/>
          </w:rPr>
          <w:id w:val="2080701916"/>
          <w:placeholder>
            <w:docPart w:val="81AC20BDE1F64175B82B3557C577F6B3"/>
          </w:placeholder>
          <w:showingPlcHdr/>
        </w:sdtPr>
        <w:sdtEndPr/>
        <w:sdtContent>
          <w:bookmarkStart w:id="7" w:name="_GoBack"/>
          <w:r w:rsidRPr="00F46A0A">
            <w:rPr>
              <w:rStyle w:val="PlaceholderText"/>
            </w:rPr>
            <w:t>Click or tap here to enter text.</w:t>
          </w:r>
          <w:bookmarkEnd w:id="7"/>
        </w:sdtContent>
      </w:sdt>
    </w:p>
    <w:p w14:paraId="68AF653A" w14:textId="77777777" w:rsidR="008879A0" w:rsidRDefault="008879A0" w:rsidP="008879A0">
      <w:pPr>
        <w:rPr>
          <w:rFonts w:eastAsia="Arial" w:cs="Arial"/>
        </w:rPr>
      </w:pPr>
      <w:r w:rsidRPr="16D8689A">
        <w:rPr>
          <w:rFonts w:eastAsia="Arial" w:cs="Arial"/>
        </w:rPr>
        <w:t>Phone:</w:t>
      </w:r>
      <w:r>
        <w:rPr>
          <w:rFonts w:eastAsia="Arial" w:cs="Arial"/>
          <w:szCs w:val="20"/>
        </w:rPr>
        <w:tab/>
      </w:r>
      <w:r>
        <w:rPr>
          <w:rFonts w:eastAsia="Arial" w:cs="Arial"/>
          <w:szCs w:val="20"/>
        </w:rPr>
        <w:tab/>
      </w:r>
      <w:sdt>
        <w:sdtPr>
          <w:rPr>
            <w:rFonts w:eastAsia="Arial" w:cs="Arial"/>
            <w:szCs w:val="20"/>
          </w:rPr>
          <w:id w:val="150567282"/>
          <w:placeholder>
            <w:docPart w:val="81AC20BDE1F64175B82B3557C577F6B3"/>
          </w:placeholder>
          <w:showingPlcHdr/>
        </w:sdtPr>
        <w:sdtEndPr/>
        <w:sdtContent>
          <w:r w:rsidRPr="00F46A0A">
            <w:rPr>
              <w:rStyle w:val="PlaceholderText"/>
            </w:rPr>
            <w:t>Click or tap here to enter text.</w:t>
          </w:r>
        </w:sdtContent>
      </w:sdt>
    </w:p>
    <w:p w14:paraId="2BCB4B7F" w14:textId="77777777" w:rsidR="008879A0" w:rsidRDefault="008879A0" w:rsidP="008879A0">
      <w:pPr>
        <w:rPr>
          <w:rFonts w:eastAsia="Arial" w:cs="Arial"/>
          <w:szCs w:val="20"/>
        </w:rPr>
      </w:pPr>
      <w:r>
        <w:rPr>
          <w:rFonts w:eastAsia="Arial" w:cs="Arial"/>
          <w:szCs w:val="20"/>
        </w:rPr>
        <w:t>Email:</w:t>
      </w:r>
      <w:r>
        <w:rPr>
          <w:rFonts w:eastAsia="Arial" w:cs="Arial"/>
          <w:szCs w:val="20"/>
        </w:rPr>
        <w:tab/>
      </w:r>
      <w:r>
        <w:rPr>
          <w:rFonts w:eastAsia="Arial" w:cs="Arial"/>
          <w:szCs w:val="20"/>
        </w:rPr>
        <w:tab/>
      </w:r>
      <w:sdt>
        <w:sdtPr>
          <w:rPr>
            <w:rFonts w:eastAsia="Arial" w:cs="Arial"/>
            <w:szCs w:val="20"/>
          </w:rPr>
          <w:id w:val="1187404578"/>
          <w:placeholder>
            <w:docPart w:val="81AC20BDE1F64175B82B3557C577F6B3"/>
          </w:placeholder>
          <w:showingPlcHdr/>
        </w:sdtPr>
        <w:sdtEndPr/>
        <w:sdtContent>
          <w:r w:rsidRPr="00F46A0A">
            <w:rPr>
              <w:rStyle w:val="PlaceholderText"/>
            </w:rPr>
            <w:t>Click or tap here to enter text.</w:t>
          </w:r>
        </w:sdtContent>
      </w:sdt>
    </w:p>
    <w:p w14:paraId="5814B356" w14:textId="77777777" w:rsidR="008879A0" w:rsidRPr="00187891" w:rsidRDefault="008879A0" w:rsidP="008879A0">
      <w:pPr>
        <w:rPr>
          <w:rStyle w:val="normaltextrun"/>
          <w:b/>
          <w:bCs/>
          <w:sz w:val="28"/>
          <w:szCs w:val="28"/>
        </w:rPr>
      </w:pPr>
    </w:p>
    <w:p w14:paraId="6C5CA614" w14:textId="77777777" w:rsidR="008879A0" w:rsidRPr="001C68A6" w:rsidRDefault="008879A0" w:rsidP="008879A0">
      <w:pPr>
        <w:rPr>
          <w:rFonts w:eastAsia="Arial" w:cs="Arial"/>
        </w:rPr>
      </w:pPr>
      <w:r w:rsidRPr="16D8689A">
        <w:rPr>
          <w:rFonts w:eastAsia="Arial" w:cs="Arial"/>
        </w:rPr>
        <w:t xml:space="preserve">Please tell us </w:t>
      </w:r>
      <w:r>
        <w:rPr>
          <w:rFonts w:eastAsia="Arial" w:cs="Arial"/>
        </w:rPr>
        <w:t xml:space="preserve">why you are interested in </w:t>
      </w:r>
      <w:r w:rsidRPr="16D8689A">
        <w:rPr>
          <w:rFonts w:eastAsia="Arial" w:cs="Arial"/>
        </w:rPr>
        <w:t>attending the mentoring</w:t>
      </w:r>
      <w:r>
        <w:rPr>
          <w:rFonts w:eastAsia="Arial" w:cs="Arial"/>
        </w:rPr>
        <w:t xml:space="preserve"> workshop</w:t>
      </w:r>
      <w:r w:rsidRPr="16D8689A">
        <w:rPr>
          <w:rFonts w:eastAsia="Arial" w:cs="Arial"/>
        </w:rPr>
        <w:t xml:space="preserve"> (please attached additional pages as required)</w:t>
      </w:r>
      <w:r>
        <w:rPr>
          <w:rFonts w:eastAsia="Arial" w:cs="Arial"/>
        </w:rPr>
        <w:t xml:space="preserve">. </w:t>
      </w:r>
      <w:r w:rsidRPr="00C63DF6">
        <w:rPr>
          <w:rFonts w:eastAsia="Arial" w:cs="Arial"/>
        </w:rPr>
        <w:t>What do you hope to achieve for yourself and your community by unde</w:t>
      </w:r>
      <w:r w:rsidRPr="00E9531E">
        <w:rPr>
          <w:rFonts w:eastAsia="Arial" w:cs="Arial"/>
        </w:rPr>
        <w:t>rtaking the training?</w:t>
      </w:r>
    </w:p>
    <w:p w14:paraId="20941A47" w14:textId="77777777" w:rsidR="008879A0" w:rsidRDefault="00973E45" w:rsidP="008879A0">
      <w:pPr>
        <w:rPr>
          <w:rFonts w:eastAsia="Arial" w:cs="Arial"/>
        </w:rPr>
      </w:pPr>
      <w:sdt>
        <w:sdtPr>
          <w:rPr>
            <w:rFonts w:eastAsia="Arial" w:cs="Arial"/>
          </w:rPr>
          <w:id w:val="114026351"/>
          <w:placeholder>
            <w:docPart w:val="51D2624BD4DE45898447849E7858EC56"/>
          </w:placeholder>
          <w:showingPlcHdr/>
        </w:sdtPr>
        <w:sdtEndPr/>
        <w:sdtContent>
          <w:r w:rsidR="008879A0" w:rsidRPr="00F46A0A">
            <w:rPr>
              <w:rStyle w:val="PlaceholderText"/>
            </w:rPr>
            <w:t>Click or tap here to enter text.</w:t>
          </w:r>
        </w:sdtContent>
      </w:sdt>
    </w:p>
    <w:p w14:paraId="0581BBD7" w14:textId="77777777" w:rsidR="008879A0" w:rsidRDefault="008879A0" w:rsidP="008879A0">
      <w:pPr>
        <w:rPr>
          <w:rStyle w:val="PlaceholderText"/>
          <w:color w:val="auto"/>
        </w:rPr>
      </w:pPr>
    </w:p>
    <w:p w14:paraId="36BD223C" w14:textId="345D974A" w:rsidR="008879A0" w:rsidRDefault="008879A0" w:rsidP="008879A0">
      <w:pPr>
        <w:rPr>
          <w:rStyle w:val="PlaceholderText"/>
          <w:color w:val="auto"/>
        </w:rPr>
      </w:pPr>
      <w:r w:rsidRPr="00187891">
        <w:rPr>
          <w:rStyle w:val="PlaceholderText"/>
          <w:color w:val="auto"/>
        </w:rPr>
        <w:t>Please share your personal experience in end-of-life care. This might include supporting a person with life</w:t>
      </w:r>
      <w:r>
        <w:rPr>
          <w:rStyle w:val="PlaceholderText"/>
          <w:color w:val="auto"/>
        </w:rPr>
        <w:t>-</w:t>
      </w:r>
      <w:r w:rsidRPr="00187891">
        <w:rPr>
          <w:rStyle w:val="PlaceholderText"/>
          <w:color w:val="auto"/>
        </w:rPr>
        <w:t xml:space="preserve">limiting illness, or their loved ones, through palliative care, grief and bereavement. </w:t>
      </w:r>
    </w:p>
    <w:sdt>
      <w:sdtPr>
        <w:rPr>
          <w:rFonts w:eastAsia="Arial" w:cs="Arial"/>
        </w:rPr>
        <w:id w:val="1817839855"/>
        <w:placeholder>
          <w:docPart w:val="F746827B9D4F4C97895A29E016A661DE"/>
        </w:placeholder>
        <w:showingPlcHdr/>
      </w:sdtPr>
      <w:sdtEndPr/>
      <w:sdtContent>
        <w:p w14:paraId="10D73336" w14:textId="77777777" w:rsidR="008879A0" w:rsidRDefault="008879A0" w:rsidP="008879A0">
          <w:pPr>
            <w:rPr>
              <w:rFonts w:eastAsia="Arial" w:cs="Arial"/>
            </w:rPr>
          </w:pPr>
          <w:r w:rsidRPr="00F46A0A">
            <w:rPr>
              <w:rStyle w:val="PlaceholderText"/>
            </w:rPr>
            <w:t>Click or tap here to enter text.</w:t>
          </w:r>
        </w:p>
      </w:sdtContent>
    </w:sdt>
    <w:p w14:paraId="27E49ABA" w14:textId="5D0FE54B" w:rsidR="008879A0" w:rsidRDefault="008879A0" w:rsidP="00BC518F"/>
    <w:p w14:paraId="21DCD9F7" w14:textId="77777777" w:rsidR="008879A0" w:rsidRPr="008C44F5" w:rsidRDefault="008879A0" w:rsidP="008879A0">
      <w:pPr>
        <w:rPr>
          <w:rFonts w:eastAsia="Arial" w:cs="Arial"/>
          <w:i/>
          <w:iCs/>
        </w:rPr>
      </w:pPr>
      <w:r w:rsidRPr="0015057E">
        <w:rPr>
          <w:rFonts w:eastAsia="Arial" w:cs="Arial"/>
        </w:rPr>
        <w:t xml:space="preserve">We are keen to ensure the mix of participants in this training program reflects the mix of people in </w:t>
      </w:r>
      <w:r>
        <w:rPr>
          <w:rFonts w:eastAsia="Arial" w:cs="Arial"/>
        </w:rPr>
        <w:t xml:space="preserve">the </w:t>
      </w:r>
      <w:r w:rsidRPr="0015057E">
        <w:rPr>
          <w:rFonts w:eastAsia="Arial" w:cs="Arial"/>
        </w:rPr>
        <w:t>local community, as much as possible.</w:t>
      </w:r>
      <w:r>
        <w:rPr>
          <w:rFonts w:eastAsia="Arial" w:cs="Arial"/>
        </w:rPr>
        <w:t xml:space="preserve"> We encourage applications from a diverse range of community members. Please let us know if you represent </w:t>
      </w:r>
      <w:proofErr w:type="gramStart"/>
      <w:r>
        <w:rPr>
          <w:rFonts w:eastAsia="Arial" w:cs="Arial"/>
        </w:rPr>
        <w:t>particular community</w:t>
      </w:r>
      <w:proofErr w:type="gramEnd"/>
      <w:r>
        <w:rPr>
          <w:rFonts w:eastAsia="Arial" w:cs="Arial"/>
        </w:rPr>
        <w:t xml:space="preserve"> perspective – for example, you may be an Aboriginal or Torres Strait Islander community member or from a culturally and linguistically diverse background. (Optional)</w:t>
      </w:r>
    </w:p>
    <w:sdt>
      <w:sdtPr>
        <w:rPr>
          <w:rFonts w:eastAsia="Arial" w:cs="Arial"/>
        </w:rPr>
        <w:id w:val="-945607345"/>
        <w:placeholder>
          <w:docPart w:val="2D014AFC58534581B9CF5B8FACDA9A66"/>
        </w:placeholder>
      </w:sdtPr>
      <w:sdtEndPr/>
      <w:sdtContent>
        <w:p w14:paraId="30A29F77" w14:textId="77777777" w:rsidR="008879A0" w:rsidRDefault="008879A0" w:rsidP="008879A0">
          <w:pPr>
            <w:rPr>
              <w:rFonts w:eastAsia="Arial" w:cs="Arial"/>
            </w:rPr>
          </w:pPr>
          <w:r w:rsidRPr="00F46A0A">
            <w:rPr>
              <w:rStyle w:val="PlaceholderText"/>
            </w:rPr>
            <w:t>Click or tap here to enter text.</w:t>
          </w:r>
        </w:p>
      </w:sdtContent>
    </w:sdt>
    <w:p w14:paraId="26947954" w14:textId="77777777" w:rsidR="008879A0" w:rsidRDefault="008879A0" w:rsidP="008879A0">
      <w:pPr>
        <w:rPr>
          <w:rFonts w:eastAsia="Arial" w:cs="Arial"/>
        </w:rPr>
      </w:pPr>
    </w:p>
    <w:p w14:paraId="73E0D6AD" w14:textId="6569CAC3" w:rsidR="008879A0" w:rsidRDefault="008879A0" w:rsidP="008879A0">
      <w:pPr>
        <w:rPr>
          <w:rFonts w:eastAsia="Arial" w:cs="Arial"/>
        </w:rPr>
      </w:pPr>
      <w:r w:rsidRPr="16D8689A">
        <w:rPr>
          <w:rFonts w:eastAsia="Arial" w:cs="Arial"/>
        </w:rPr>
        <w:t>Are you a member of the Greater Choice for At Home Palliative Care Consultative Group or Network Group in your area? If yes, what has been your level of involvement with the Group and what activities or events have you participated in?</w:t>
      </w:r>
    </w:p>
    <w:sdt>
      <w:sdtPr>
        <w:rPr>
          <w:rFonts w:eastAsia="Arial" w:cs="Arial"/>
        </w:rPr>
        <w:id w:val="-1453169530"/>
        <w:placeholder>
          <w:docPart w:val="E444CA3DDBB043E286383E6D66AB715C"/>
        </w:placeholder>
        <w:showingPlcHdr/>
      </w:sdtPr>
      <w:sdtEndPr/>
      <w:sdtContent>
        <w:p w14:paraId="13989A92" w14:textId="77777777" w:rsidR="008879A0" w:rsidRDefault="008879A0" w:rsidP="008879A0">
          <w:pPr>
            <w:rPr>
              <w:rFonts w:eastAsia="Arial" w:cs="Arial"/>
            </w:rPr>
          </w:pPr>
          <w:r w:rsidRPr="00F46A0A">
            <w:rPr>
              <w:rStyle w:val="PlaceholderText"/>
            </w:rPr>
            <w:t>Click or tap here to enter text.</w:t>
          </w:r>
        </w:p>
      </w:sdtContent>
    </w:sdt>
    <w:p w14:paraId="45DC654F" w14:textId="11AE4EF3" w:rsidR="008879A0" w:rsidRDefault="008879A0" w:rsidP="00BC518F"/>
    <w:p w14:paraId="0802F8D6" w14:textId="77777777" w:rsidR="008879A0" w:rsidRDefault="008879A0" w:rsidP="008879A0">
      <w:pPr>
        <w:rPr>
          <w:rFonts w:eastAsia="Arial" w:cs="Arial"/>
        </w:rPr>
      </w:pPr>
      <w:r w:rsidRPr="16D8689A">
        <w:rPr>
          <w:rFonts w:eastAsia="Arial" w:cs="Arial"/>
        </w:rPr>
        <w:t xml:space="preserve">Are you involved with any </w:t>
      </w:r>
      <w:r>
        <w:rPr>
          <w:rFonts w:eastAsia="Arial" w:cs="Arial"/>
        </w:rPr>
        <w:t xml:space="preserve">other end of life-related </w:t>
      </w:r>
      <w:r w:rsidRPr="16D8689A">
        <w:rPr>
          <w:rFonts w:eastAsia="Arial" w:cs="Arial"/>
        </w:rPr>
        <w:t>community groups or organisation</w:t>
      </w:r>
      <w:r>
        <w:rPr>
          <w:rFonts w:eastAsia="Arial" w:cs="Arial"/>
        </w:rPr>
        <w:t>s</w:t>
      </w:r>
      <w:r w:rsidRPr="16D8689A">
        <w:rPr>
          <w:rFonts w:eastAsia="Arial" w:cs="Arial"/>
        </w:rPr>
        <w:t xml:space="preserve"> in your local area? If yes, what are they and what is your role?</w:t>
      </w:r>
    </w:p>
    <w:p w14:paraId="7510CF5A" w14:textId="77777777" w:rsidR="008879A0" w:rsidRDefault="00973E45" w:rsidP="008879A0">
      <w:pPr>
        <w:rPr>
          <w:rFonts w:eastAsia="Arial" w:cs="Arial"/>
        </w:rPr>
      </w:pPr>
      <w:sdt>
        <w:sdtPr>
          <w:rPr>
            <w:rFonts w:eastAsia="Arial" w:cs="Arial"/>
          </w:rPr>
          <w:id w:val="-1779012355"/>
          <w:placeholder>
            <w:docPart w:val="4B8EF19164E64067A1D7761DA36EFCC0"/>
          </w:placeholder>
          <w:showingPlcHdr/>
        </w:sdtPr>
        <w:sdtEndPr/>
        <w:sdtContent>
          <w:r w:rsidR="008879A0" w:rsidRPr="00F46A0A">
            <w:rPr>
              <w:rStyle w:val="PlaceholderText"/>
            </w:rPr>
            <w:t>Click or tap here to enter text.</w:t>
          </w:r>
        </w:sdtContent>
      </w:sdt>
    </w:p>
    <w:p w14:paraId="67176823" w14:textId="75C9135E" w:rsidR="008879A0" w:rsidRDefault="008879A0" w:rsidP="00BC518F"/>
    <w:p w14:paraId="1147D809" w14:textId="77777777" w:rsidR="008879A0" w:rsidRDefault="008879A0" w:rsidP="008879A0">
      <w:pPr>
        <w:rPr>
          <w:rFonts w:eastAsia="Arial" w:cs="Arial"/>
        </w:rPr>
      </w:pPr>
    </w:p>
    <w:p w14:paraId="0C378DF7" w14:textId="77777777" w:rsidR="008879A0" w:rsidRDefault="008879A0" w:rsidP="008879A0">
      <w:pPr>
        <w:rPr>
          <w:rFonts w:eastAsia="Arial" w:cs="Arial"/>
        </w:rPr>
      </w:pPr>
      <w:r w:rsidRPr="16D8689A">
        <w:rPr>
          <w:rFonts w:eastAsia="Arial" w:cs="Arial"/>
        </w:rPr>
        <w:t xml:space="preserve">Do you have any experience of mentoring in a community setting (either formal or informal)? If yes, what is this experience? </w:t>
      </w:r>
    </w:p>
    <w:p w14:paraId="3DF8EA78" w14:textId="261EAE42" w:rsidR="008879A0" w:rsidRDefault="00973E45" w:rsidP="00BC518F">
      <w:pPr>
        <w:rPr>
          <w:rFonts w:eastAsia="Arial" w:cs="Arial"/>
        </w:rPr>
      </w:pPr>
      <w:sdt>
        <w:sdtPr>
          <w:rPr>
            <w:rFonts w:eastAsia="Arial" w:cs="Arial"/>
          </w:rPr>
          <w:id w:val="1990525069"/>
          <w:placeholder>
            <w:docPart w:val="6EAB079FD13A44D99708D8AE90C36144"/>
          </w:placeholder>
          <w:showingPlcHdr/>
        </w:sdtPr>
        <w:sdtEndPr/>
        <w:sdtContent>
          <w:r w:rsidR="008879A0" w:rsidRPr="00F46A0A">
            <w:rPr>
              <w:rStyle w:val="PlaceholderText"/>
            </w:rPr>
            <w:t>Click or tap here to enter text.</w:t>
          </w:r>
        </w:sdtContent>
      </w:sdt>
    </w:p>
    <w:bookmarkEnd w:id="5"/>
    <w:p w14:paraId="376122CC" w14:textId="77777777" w:rsidR="008879A0" w:rsidRDefault="008879A0" w:rsidP="008879A0">
      <w:pPr>
        <w:rPr>
          <w:rStyle w:val="normaltextrun"/>
          <w:rFonts w:cs="Arial"/>
          <w:b/>
          <w:bCs/>
          <w:sz w:val="22"/>
          <w:szCs w:val="22"/>
        </w:rPr>
      </w:pPr>
    </w:p>
    <w:p w14:paraId="7A4DF76C" w14:textId="77777777" w:rsidR="008879A0" w:rsidRDefault="008879A0" w:rsidP="008879A0">
      <w:pPr>
        <w:rPr>
          <w:rStyle w:val="normaltextrun"/>
          <w:rFonts w:cs="Arial"/>
          <w:b/>
          <w:bCs/>
          <w:sz w:val="22"/>
          <w:szCs w:val="22"/>
        </w:rPr>
      </w:pPr>
    </w:p>
    <w:p w14:paraId="5095E8C8" w14:textId="2480BFE2" w:rsidR="008879A0" w:rsidRDefault="008879A0" w:rsidP="008879A0">
      <w:pPr>
        <w:rPr>
          <w:rStyle w:val="normaltextrun"/>
          <w:rFonts w:cs="Arial"/>
          <w:b/>
          <w:bCs/>
          <w:sz w:val="22"/>
          <w:szCs w:val="22"/>
        </w:rPr>
      </w:pPr>
      <w:bookmarkStart w:id="8" w:name="_Hlk24034542"/>
      <w:r w:rsidRPr="16D8689A">
        <w:rPr>
          <w:rStyle w:val="normaltextrun"/>
          <w:rFonts w:cs="Arial"/>
          <w:b/>
          <w:bCs/>
          <w:sz w:val="22"/>
          <w:szCs w:val="22"/>
        </w:rPr>
        <w:t>Expressions of Interest will be evaluated, and f</w:t>
      </w:r>
      <w:r>
        <w:rPr>
          <w:rStyle w:val="normaltextrun"/>
          <w:rFonts w:cs="Arial"/>
          <w:b/>
          <w:bCs/>
          <w:sz w:val="22"/>
          <w:szCs w:val="22"/>
        </w:rPr>
        <w:t>ree registration</w:t>
      </w:r>
      <w:r w:rsidRPr="16D8689A">
        <w:rPr>
          <w:rStyle w:val="normaltextrun"/>
          <w:rFonts w:cs="Arial"/>
          <w:b/>
          <w:bCs/>
          <w:sz w:val="22"/>
          <w:szCs w:val="22"/>
        </w:rPr>
        <w:t xml:space="preserve"> will be offered to those </w:t>
      </w:r>
      <w:r>
        <w:rPr>
          <w:rStyle w:val="normaltextrun"/>
          <w:rFonts w:cs="Arial"/>
          <w:b/>
          <w:bCs/>
          <w:sz w:val="22"/>
          <w:szCs w:val="22"/>
        </w:rPr>
        <w:t>who</w:t>
      </w:r>
      <w:r w:rsidRPr="16D8689A">
        <w:rPr>
          <w:rStyle w:val="normaltextrun"/>
          <w:rFonts w:cs="Arial"/>
          <w:b/>
          <w:bCs/>
          <w:sz w:val="22"/>
          <w:szCs w:val="22"/>
        </w:rPr>
        <w:t>:</w:t>
      </w:r>
    </w:p>
    <w:p w14:paraId="22102E47" w14:textId="77777777" w:rsidR="008879A0" w:rsidRPr="009362A5" w:rsidRDefault="008879A0" w:rsidP="008879A0">
      <w:pPr>
        <w:pStyle w:val="ListParagraph"/>
        <w:widowControl w:val="0"/>
        <w:numPr>
          <w:ilvl w:val="0"/>
          <w:numId w:val="14"/>
        </w:numPr>
        <w:spacing w:line="240" w:lineRule="auto"/>
        <w:rPr>
          <w:rStyle w:val="normaltextrun"/>
          <w:rFonts w:cs="Arial"/>
          <w:b/>
          <w:bCs/>
        </w:rPr>
      </w:pPr>
      <w:r>
        <w:rPr>
          <w:rStyle w:val="normaltextrun"/>
          <w:rFonts w:cs="Arial"/>
        </w:rPr>
        <w:t>c</w:t>
      </w:r>
      <w:r w:rsidRPr="009362A5">
        <w:rPr>
          <w:rStyle w:val="normaltextrun"/>
          <w:rFonts w:cs="Arial"/>
        </w:rPr>
        <w:t xml:space="preserve">an attend the </w:t>
      </w:r>
      <w:r w:rsidRPr="009362A5">
        <w:rPr>
          <w:rStyle w:val="normaltextrun"/>
          <w:rFonts w:cs="Arial"/>
          <w:b/>
          <w:bCs/>
        </w:rPr>
        <w:t>full</w:t>
      </w:r>
      <w:r w:rsidRPr="009362A5">
        <w:rPr>
          <w:rStyle w:val="normaltextrun"/>
          <w:rFonts w:cs="Arial"/>
          <w:shd w:val="clear" w:color="auto" w:fill="FFFFFF"/>
          <w:lang w:val="en-US"/>
        </w:rPr>
        <w:t xml:space="preserve"> day of mentoring training</w:t>
      </w:r>
    </w:p>
    <w:p w14:paraId="61CC29AA" w14:textId="77777777" w:rsidR="008879A0" w:rsidRPr="00FC4787" w:rsidRDefault="008879A0" w:rsidP="008879A0">
      <w:pPr>
        <w:pStyle w:val="ListParagraph"/>
        <w:widowControl w:val="0"/>
        <w:numPr>
          <w:ilvl w:val="0"/>
          <w:numId w:val="14"/>
        </w:numPr>
        <w:spacing w:line="240" w:lineRule="auto"/>
        <w:rPr>
          <w:rStyle w:val="normaltextrun"/>
          <w:rFonts w:cs="Arial"/>
          <w:b/>
          <w:bCs/>
        </w:rPr>
      </w:pPr>
      <w:r>
        <w:rPr>
          <w:rStyle w:val="normaltextrun"/>
          <w:rFonts w:cs="Arial"/>
          <w:shd w:val="clear" w:color="auto" w:fill="FFFFFF"/>
          <w:lang w:val="en-US"/>
        </w:rPr>
        <w:t>live</w:t>
      </w:r>
      <w:r w:rsidRPr="16D8689A">
        <w:rPr>
          <w:rStyle w:val="normaltextrun"/>
          <w:rFonts w:cs="Arial"/>
          <w:shd w:val="clear" w:color="auto" w:fill="FFFFFF"/>
          <w:lang w:val="en-US"/>
        </w:rPr>
        <w:t xml:space="preserve"> in areas where the Greater Choice for At </w:t>
      </w:r>
      <w:r>
        <w:rPr>
          <w:rStyle w:val="normaltextrun"/>
          <w:rFonts w:cs="Arial"/>
          <w:shd w:val="clear" w:color="auto" w:fill="FFFFFF"/>
          <w:lang w:val="en-US"/>
        </w:rPr>
        <w:t>H</w:t>
      </w:r>
      <w:r w:rsidRPr="16D8689A">
        <w:rPr>
          <w:rStyle w:val="normaltextrun"/>
          <w:rFonts w:cs="Arial"/>
          <w:shd w:val="clear" w:color="auto" w:fill="FFFFFF"/>
          <w:lang w:val="en-US"/>
        </w:rPr>
        <w:t>ome Palliative Care measure is being conducted</w:t>
      </w:r>
    </w:p>
    <w:p w14:paraId="706750B9" w14:textId="77777777" w:rsidR="008879A0" w:rsidRPr="009362A5" w:rsidRDefault="008879A0" w:rsidP="008879A0">
      <w:pPr>
        <w:pStyle w:val="ListParagraph"/>
        <w:widowControl w:val="0"/>
        <w:numPr>
          <w:ilvl w:val="0"/>
          <w:numId w:val="14"/>
        </w:numPr>
        <w:spacing w:line="240" w:lineRule="auto"/>
        <w:rPr>
          <w:rStyle w:val="normaltextrun"/>
          <w:rFonts w:cs="Arial"/>
          <w:b/>
          <w:bCs/>
        </w:rPr>
      </w:pPr>
      <w:proofErr w:type="gramStart"/>
      <w:r>
        <w:rPr>
          <w:rStyle w:val="normaltextrun"/>
          <w:rFonts w:cs="Arial"/>
          <w:shd w:val="clear" w:color="auto" w:fill="FFFFFF"/>
          <w:lang w:val="en-US"/>
        </w:rPr>
        <w:t>a</w:t>
      </w:r>
      <w:r w:rsidRPr="16D8689A">
        <w:rPr>
          <w:rStyle w:val="normaltextrun"/>
          <w:rFonts w:cs="Arial"/>
          <w:shd w:val="clear" w:color="auto" w:fill="FFFFFF"/>
          <w:lang w:val="en-US"/>
        </w:rPr>
        <w:t>re able</w:t>
      </w:r>
      <w:r w:rsidRPr="16D8689A">
        <w:rPr>
          <w:rStyle w:val="advancedproofingissue"/>
          <w:rFonts w:cs="Arial"/>
          <w:shd w:val="clear" w:color="auto" w:fill="FFFFFF"/>
        </w:rPr>
        <w:t xml:space="preserve"> to</w:t>
      </w:r>
      <w:proofErr w:type="gramEnd"/>
      <w:r w:rsidRPr="16D8689A">
        <w:rPr>
          <w:rStyle w:val="normaltextrun"/>
          <w:rFonts w:cs="Arial"/>
          <w:shd w:val="clear" w:color="auto" w:fill="FFFFFF"/>
        </w:rPr>
        <w:t xml:space="preserve"> act as companions and mentors, in support of the whole family before, during and after death.</w:t>
      </w:r>
    </w:p>
    <w:p w14:paraId="020FEEE0" w14:textId="61709A8F" w:rsidR="008879A0" w:rsidRDefault="008879A0" w:rsidP="00BC518F">
      <w:pPr>
        <w:rPr>
          <w:rFonts w:eastAsia="Arial" w:cs="Arial"/>
        </w:rPr>
      </w:pPr>
    </w:p>
    <w:bookmarkEnd w:id="8"/>
    <w:p w14:paraId="37E65B82" w14:textId="720D007E" w:rsidR="008879A0" w:rsidRDefault="008879A0" w:rsidP="00BC518F">
      <w:pPr>
        <w:rPr>
          <w:rFonts w:eastAsia="Arial" w:cs="Arial"/>
        </w:rPr>
      </w:pPr>
      <w:r>
        <w:rPr>
          <w:rFonts w:cs="Arial"/>
          <w:b/>
          <w:bCs/>
          <w:noProof/>
          <w:sz w:val="22"/>
          <w:szCs w:val="22"/>
        </w:rPr>
        <w:drawing>
          <wp:inline distT="0" distB="0" distL="0" distR="0" wp14:anchorId="19BE3147" wp14:editId="41AF07A9">
            <wp:extent cx="6116320" cy="4428995"/>
            <wp:effectExtent l="57150" t="38100" r="36830" b="8636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7D8DE27" w14:textId="03CBE3E0" w:rsidR="008879A0" w:rsidRDefault="008879A0" w:rsidP="00BC518F">
      <w:pPr>
        <w:rPr>
          <w:rFonts w:eastAsia="Arial" w:cs="Arial"/>
        </w:rPr>
      </w:pPr>
    </w:p>
    <w:p w14:paraId="46D74A1C" w14:textId="4C42E8EA" w:rsidR="008879A0" w:rsidRDefault="008879A0" w:rsidP="008879A0"/>
    <w:p w14:paraId="3DEE438E" w14:textId="78A283A9" w:rsidR="008879A0" w:rsidRDefault="008879A0" w:rsidP="008879A0"/>
    <w:p w14:paraId="0DA1EBE0" w14:textId="17E29F0F" w:rsidR="008879A0" w:rsidRDefault="008879A0" w:rsidP="008879A0"/>
    <w:p w14:paraId="6BFCBC24" w14:textId="59CAAC09" w:rsidR="008879A0" w:rsidRDefault="008879A0" w:rsidP="008879A0"/>
    <w:p w14:paraId="4F36B1F5" w14:textId="77777777" w:rsidR="008879A0" w:rsidRPr="0009421D" w:rsidRDefault="008879A0" w:rsidP="008879A0"/>
    <w:sectPr w:rsidR="008879A0" w:rsidRPr="0009421D" w:rsidSect="00544FDF">
      <w:headerReference w:type="default" r:id="rId32"/>
      <w:footerReference w:type="default" r:id="rId33"/>
      <w:footerReference w:type="first" r:id="rId34"/>
      <w:pgSz w:w="11900" w:h="16840"/>
      <w:pgMar w:top="1418" w:right="1134" w:bottom="1418"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DAF32" w14:textId="77777777" w:rsidR="00973E45" w:rsidRDefault="00973E45" w:rsidP="0023394B">
      <w:r>
        <w:separator/>
      </w:r>
    </w:p>
  </w:endnote>
  <w:endnote w:type="continuationSeparator" w:id="0">
    <w:p w14:paraId="27BD4996" w14:textId="77777777" w:rsidR="00973E45" w:rsidRDefault="00973E45" w:rsidP="00233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9E83E" w14:textId="6EDDE81A" w:rsidR="0052509F" w:rsidRPr="0021723C" w:rsidRDefault="0021723C" w:rsidP="0021723C">
    <w:pPr>
      <w:pStyle w:val="Footer"/>
    </w:pPr>
    <w:r>
      <w:rPr>
        <w:noProof/>
      </w:rPr>
      <w:drawing>
        <wp:anchor distT="0" distB="0" distL="114300" distR="114300" simplePos="0" relativeHeight="251665408" behindDoc="1" locked="1" layoutInCell="1" allowOverlap="1" wp14:anchorId="521E1020" wp14:editId="336D0BED">
          <wp:simplePos x="0" y="0"/>
          <wp:positionH relativeFrom="page">
            <wp:align>left</wp:align>
          </wp:positionH>
          <wp:positionV relativeFrom="page">
            <wp:align>bottom</wp:align>
          </wp:positionV>
          <wp:extent cx="8859600" cy="792000"/>
          <wp:effectExtent l="0" t="0" r="0" b="8255"/>
          <wp:wrapTight wrapText="bothSides">
            <wp:wrapPolygon edited="0">
              <wp:start x="0" y="0"/>
              <wp:lineTo x="0" y="21306"/>
              <wp:lineTo x="21550" y="21306"/>
              <wp:lineTo x="215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flipH="1">
                    <a:off x="0" y="0"/>
                    <a:ext cx="8859600"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A5EAB" w14:textId="777F84D4" w:rsidR="0015550D" w:rsidRDefault="000B73B0">
    <w:pPr>
      <w:pStyle w:val="Footer"/>
    </w:pPr>
    <w:r>
      <w:rPr>
        <w:noProof/>
      </w:rPr>
      <w:drawing>
        <wp:anchor distT="0" distB="0" distL="114300" distR="114300" simplePos="0" relativeHeight="251673600" behindDoc="1" locked="1" layoutInCell="1" allowOverlap="1" wp14:anchorId="443F15B3" wp14:editId="73062025">
          <wp:simplePos x="0" y="0"/>
          <wp:positionH relativeFrom="page">
            <wp:align>right</wp:align>
          </wp:positionH>
          <wp:positionV relativeFrom="page">
            <wp:align>bottom</wp:align>
          </wp:positionV>
          <wp:extent cx="8859600" cy="792000"/>
          <wp:effectExtent l="0" t="0" r="0" b="8255"/>
          <wp:wrapTight wrapText="bothSides">
            <wp:wrapPolygon edited="0">
              <wp:start x="0" y="0"/>
              <wp:lineTo x="0" y="21306"/>
              <wp:lineTo x="21550" y="21306"/>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a:off x="0" y="0"/>
                    <a:ext cx="8859600"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306A3" w14:textId="77777777" w:rsidR="00973E45" w:rsidRDefault="00973E45" w:rsidP="0023394B">
      <w:r>
        <w:separator/>
      </w:r>
    </w:p>
  </w:footnote>
  <w:footnote w:type="continuationSeparator" w:id="0">
    <w:p w14:paraId="07D0EF62" w14:textId="77777777" w:rsidR="00973E45" w:rsidRDefault="00973E45" w:rsidP="002339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C94DF" w14:textId="20801C8F" w:rsidR="0021723C" w:rsidRDefault="0021723C">
    <w:pPr>
      <w:pStyle w:val="Header"/>
    </w:pPr>
    <w:r>
      <w:rPr>
        <w:noProof/>
      </w:rPr>
      <w:drawing>
        <wp:anchor distT="0" distB="0" distL="114300" distR="114300" simplePos="0" relativeHeight="251657216" behindDoc="1" locked="1" layoutInCell="1" allowOverlap="1" wp14:anchorId="6DD46181" wp14:editId="52E3FDEA">
          <wp:simplePos x="0" y="0"/>
          <wp:positionH relativeFrom="page">
            <wp:align>right</wp:align>
          </wp:positionH>
          <wp:positionV relativeFrom="page">
            <wp:align>top</wp:align>
          </wp:positionV>
          <wp:extent cx="8859600" cy="792000"/>
          <wp:effectExtent l="0" t="0" r="0" b="8255"/>
          <wp:wrapTight wrapText="bothSides">
            <wp:wrapPolygon edited="0">
              <wp:start x="0" y="0"/>
              <wp:lineTo x="0" y="21306"/>
              <wp:lineTo x="21550" y="21306"/>
              <wp:lineTo x="215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T Logo ElementLG.jpg"/>
                  <pic:cNvPicPr/>
                </pic:nvPicPr>
                <pic:blipFill rotWithShape="1">
                  <a:blip r:embed="rId1"/>
                  <a:srcRect l="26228" r="7221"/>
                  <a:stretch/>
                </pic:blipFill>
                <pic:spPr bwMode="auto">
                  <a:xfrm>
                    <a:off x="0" y="0"/>
                    <a:ext cx="8859600" cy="79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31448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5ECF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5ECC1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A4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BE89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1CF6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30CB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3498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B2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5A53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766914"/>
    <w:multiLevelType w:val="hybridMultilevel"/>
    <w:tmpl w:val="C37627BA"/>
    <w:lvl w:ilvl="0" w:tplc="9A02B98C">
      <w:start w:val="1"/>
      <w:numFmt w:val="bullet"/>
      <w:pStyle w:val="ListParagraph"/>
      <w:lvlText w:val=""/>
      <w:lvlJc w:val="left"/>
      <w:pPr>
        <w:ind w:left="360" w:hanging="360"/>
      </w:pPr>
      <w:rPr>
        <w:rFonts w:ascii="Symbol" w:hAnsi="Symbol" w:hint="default"/>
        <w:b w:val="0"/>
        <w:i w:val="0"/>
        <w:caps w:val="0"/>
        <w:strike w:val="0"/>
        <w:dstrike w:val="0"/>
        <w:vanish w:val="0"/>
        <w:color w:val="4B92DB" w:themeColor="accent2"/>
        <w:sz w:val="20"/>
        <w:u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B93638D"/>
    <w:multiLevelType w:val="hybridMultilevel"/>
    <w:tmpl w:val="EB7CA574"/>
    <w:lvl w:ilvl="0" w:tplc="FFFFFFFF">
      <w:start w:val="1"/>
      <w:numFmt w:val="bullet"/>
      <w:lvlText w:val=""/>
      <w:lvlJc w:val="left"/>
      <w:pPr>
        <w:ind w:left="720" w:hanging="360"/>
      </w:pPr>
      <w:rPr>
        <w:rFonts w:ascii="Symbol" w:hAnsi="Symbol" w:hint="default"/>
      </w:rPr>
    </w:lvl>
    <w:lvl w:ilvl="1" w:tplc="2436940C">
      <w:start w:val="1"/>
      <w:numFmt w:val="bullet"/>
      <w:lvlText w:val="o"/>
      <w:lvlJc w:val="left"/>
      <w:pPr>
        <w:ind w:left="1440" w:hanging="360"/>
      </w:pPr>
      <w:rPr>
        <w:rFonts w:ascii="Courier New" w:hAnsi="Courier New" w:hint="default"/>
      </w:rPr>
    </w:lvl>
    <w:lvl w:ilvl="2" w:tplc="34FE6E9E">
      <w:start w:val="1"/>
      <w:numFmt w:val="bullet"/>
      <w:lvlText w:val=""/>
      <w:lvlJc w:val="left"/>
      <w:pPr>
        <w:ind w:left="2160" w:hanging="360"/>
      </w:pPr>
      <w:rPr>
        <w:rFonts w:ascii="Wingdings" w:hAnsi="Wingdings" w:hint="default"/>
      </w:rPr>
    </w:lvl>
    <w:lvl w:ilvl="3" w:tplc="FBB4DD02">
      <w:start w:val="1"/>
      <w:numFmt w:val="bullet"/>
      <w:lvlText w:val=""/>
      <w:lvlJc w:val="left"/>
      <w:pPr>
        <w:ind w:left="2880" w:hanging="360"/>
      </w:pPr>
      <w:rPr>
        <w:rFonts w:ascii="Symbol" w:hAnsi="Symbol" w:hint="default"/>
      </w:rPr>
    </w:lvl>
    <w:lvl w:ilvl="4" w:tplc="5A76D164">
      <w:start w:val="1"/>
      <w:numFmt w:val="bullet"/>
      <w:lvlText w:val="o"/>
      <w:lvlJc w:val="left"/>
      <w:pPr>
        <w:ind w:left="3600" w:hanging="360"/>
      </w:pPr>
      <w:rPr>
        <w:rFonts w:ascii="Courier New" w:hAnsi="Courier New" w:hint="default"/>
      </w:rPr>
    </w:lvl>
    <w:lvl w:ilvl="5" w:tplc="A9B29534">
      <w:start w:val="1"/>
      <w:numFmt w:val="bullet"/>
      <w:lvlText w:val=""/>
      <w:lvlJc w:val="left"/>
      <w:pPr>
        <w:ind w:left="4320" w:hanging="360"/>
      </w:pPr>
      <w:rPr>
        <w:rFonts w:ascii="Wingdings" w:hAnsi="Wingdings" w:hint="default"/>
      </w:rPr>
    </w:lvl>
    <w:lvl w:ilvl="6" w:tplc="8812C3C8">
      <w:start w:val="1"/>
      <w:numFmt w:val="bullet"/>
      <w:lvlText w:val=""/>
      <w:lvlJc w:val="left"/>
      <w:pPr>
        <w:ind w:left="5040" w:hanging="360"/>
      </w:pPr>
      <w:rPr>
        <w:rFonts w:ascii="Symbol" w:hAnsi="Symbol" w:hint="default"/>
      </w:rPr>
    </w:lvl>
    <w:lvl w:ilvl="7" w:tplc="55C27D84">
      <w:start w:val="1"/>
      <w:numFmt w:val="bullet"/>
      <w:lvlText w:val="o"/>
      <w:lvlJc w:val="left"/>
      <w:pPr>
        <w:ind w:left="5760" w:hanging="360"/>
      </w:pPr>
      <w:rPr>
        <w:rFonts w:ascii="Courier New" w:hAnsi="Courier New" w:hint="default"/>
      </w:rPr>
    </w:lvl>
    <w:lvl w:ilvl="8" w:tplc="BFDAA5D8">
      <w:start w:val="1"/>
      <w:numFmt w:val="bullet"/>
      <w:lvlText w:val=""/>
      <w:lvlJc w:val="left"/>
      <w:pPr>
        <w:ind w:left="6480" w:hanging="360"/>
      </w:pPr>
      <w:rPr>
        <w:rFonts w:ascii="Wingdings" w:hAnsi="Wingdings" w:hint="default"/>
      </w:rPr>
    </w:lvl>
  </w:abstractNum>
  <w:abstractNum w:abstractNumId="12" w15:restartNumberingAfterBreak="0">
    <w:nsid w:val="7C3E304C"/>
    <w:multiLevelType w:val="hybridMultilevel"/>
    <w:tmpl w:val="018A5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E863D9C"/>
    <w:multiLevelType w:val="hybridMultilevel"/>
    <w:tmpl w:val="BAA27A7C"/>
    <w:lvl w:ilvl="0" w:tplc="BD50191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57"/>
  <w:defaultTableStyle w:val="TableGrid"/>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44D"/>
    <w:rsid w:val="000426EB"/>
    <w:rsid w:val="0004760E"/>
    <w:rsid w:val="000714E8"/>
    <w:rsid w:val="00077111"/>
    <w:rsid w:val="00080AD2"/>
    <w:rsid w:val="0009421D"/>
    <w:rsid w:val="00096B5C"/>
    <w:rsid w:val="000B73B0"/>
    <w:rsid w:val="000C28F9"/>
    <w:rsid w:val="000C3B79"/>
    <w:rsid w:val="000E38AF"/>
    <w:rsid w:val="000E5CE9"/>
    <w:rsid w:val="00101700"/>
    <w:rsid w:val="001332A3"/>
    <w:rsid w:val="001478C6"/>
    <w:rsid w:val="0015550D"/>
    <w:rsid w:val="001635B5"/>
    <w:rsid w:val="00164D84"/>
    <w:rsid w:val="001871AF"/>
    <w:rsid w:val="001B4FD6"/>
    <w:rsid w:val="001C1992"/>
    <w:rsid w:val="00206634"/>
    <w:rsid w:val="0021723C"/>
    <w:rsid w:val="00217F5B"/>
    <w:rsid w:val="00223A68"/>
    <w:rsid w:val="00231899"/>
    <w:rsid w:val="0023394B"/>
    <w:rsid w:val="002379A7"/>
    <w:rsid w:val="002676E7"/>
    <w:rsid w:val="00280C09"/>
    <w:rsid w:val="002A12CB"/>
    <w:rsid w:val="002C2C8B"/>
    <w:rsid w:val="002E6200"/>
    <w:rsid w:val="00312ADF"/>
    <w:rsid w:val="003259EF"/>
    <w:rsid w:val="00327D06"/>
    <w:rsid w:val="0033570C"/>
    <w:rsid w:val="00380D4A"/>
    <w:rsid w:val="00381137"/>
    <w:rsid w:val="00396CD0"/>
    <w:rsid w:val="003C0751"/>
    <w:rsid w:val="003F170B"/>
    <w:rsid w:val="00427DEC"/>
    <w:rsid w:val="00430DE3"/>
    <w:rsid w:val="00442C6D"/>
    <w:rsid w:val="00472BA0"/>
    <w:rsid w:val="0049744D"/>
    <w:rsid w:val="004C3D11"/>
    <w:rsid w:val="004E7BE3"/>
    <w:rsid w:val="004F1580"/>
    <w:rsid w:val="00507E91"/>
    <w:rsid w:val="00513D44"/>
    <w:rsid w:val="00521ACA"/>
    <w:rsid w:val="005239C5"/>
    <w:rsid w:val="0052509F"/>
    <w:rsid w:val="00544FDF"/>
    <w:rsid w:val="00545CC8"/>
    <w:rsid w:val="005531EE"/>
    <w:rsid w:val="00575695"/>
    <w:rsid w:val="00596D78"/>
    <w:rsid w:val="005B0A7D"/>
    <w:rsid w:val="005D61C9"/>
    <w:rsid w:val="005E52DE"/>
    <w:rsid w:val="00621737"/>
    <w:rsid w:val="00633AC2"/>
    <w:rsid w:val="00644A2E"/>
    <w:rsid w:val="00645D97"/>
    <w:rsid w:val="00647BC1"/>
    <w:rsid w:val="00675937"/>
    <w:rsid w:val="00691E42"/>
    <w:rsid w:val="00693022"/>
    <w:rsid w:val="00695650"/>
    <w:rsid w:val="006B5637"/>
    <w:rsid w:val="006D78F5"/>
    <w:rsid w:val="006E2BDE"/>
    <w:rsid w:val="006F078E"/>
    <w:rsid w:val="006F76C2"/>
    <w:rsid w:val="0070353A"/>
    <w:rsid w:val="007047D6"/>
    <w:rsid w:val="0071198D"/>
    <w:rsid w:val="007262A3"/>
    <w:rsid w:val="00737383"/>
    <w:rsid w:val="00757AFA"/>
    <w:rsid w:val="00782629"/>
    <w:rsid w:val="00785455"/>
    <w:rsid w:val="007A4C26"/>
    <w:rsid w:val="007A56A9"/>
    <w:rsid w:val="007D6151"/>
    <w:rsid w:val="007E4D66"/>
    <w:rsid w:val="007F29B6"/>
    <w:rsid w:val="007F3D98"/>
    <w:rsid w:val="007F79C0"/>
    <w:rsid w:val="00803343"/>
    <w:rsid w:val="00803DE2"/>
    <w:rsid w:val="0080799D"/>
    <w:rsid w:val="0087140B"/>
    <w:rsid w:val="00884266"/>
    <w:rsid w:val="008850E5"/>
    <w:rsid w:val="00886A57"/>
    <w:rsid w:val="008879A0"/>
    <w:rsid w:val="008918D9"/>
    <w:rsid w:val="0089508C"/>
    <w:rsid w:val="008A3017"/>
    <w:rsid w:val="008C5AEA"/>
    <w:rsid w:val="008E587B"/>
    <w:rsid w:val="008F1C46"/>
    <w:rsid w:val="00911C9C"/>
    <w:rsid w:val="00916154"/>
    <w:rsid w:val="009262E6"/>
    <w:rsid w:val="0093524E"/>
    <w:rsid w:val="00973E45"/>
    <w:rsid w:val="00992B9F"/>
    <w:rsid w:val="009C6F43"/>
    <w:rsid w:val="009E33B8"/>
    <w:rsid w:val="00A04D53"/>
    <w:rsid w:val="00A136AC"/>
    <w:rsid w:val="00A37EC8"/>
    <w:rsid w:val="00A649F5"/>
    <w:rsid w:val="00A662AA"/>
    <w:rsid w:val="00A80595"/>
    <w:rsid w:val="00A86843"/>
    <w:rsid w:val="00A8749E"/>
    <w:rsid w:val="00AA1922"/>
    <w:rsid w:val="00AB261A"/>
    <w:rsid w:val="00AC3C9A"/>
    <w:rsid w:val="00AC47A5"/>
    <w:rsid w:val="00AD7C1E"/>
    <w:rsid w:val="00AE2032"/>
    <w:rsid w:val="00AF1AC1"/>
    <w:rsid w:val="00AF3DB2"/>
    <w:rsid w:val="00B2403C"/>
    <w:rsid w:val="00B53023"/>
    <w:rsid w:val="00B63A52"/>
    <w:rsid w:val="00B85217"/>
    <w:rsid w:val="00B868D4"/>
    <w:rsid w:val="00B93D2C"/>
    <w:rsid w:val="00BC05D9"/>
    <w:rsid w:val="00BC518F"/>
    <w:rsid w:val="00BD17EF"/>
    <w:rsid w:val="00BD2D08"/>
    <w:rsid w:val="00BD34E1"/>
    <w:rsid w:val="00BD6A73"/>
    <w:rsid w:val="00C0146E"/>
    <w:rsid w:val="00C2363B"/>
    <w:rsid w:val="00C36E56"/>
    <w:rsid w:val="00C42FF5"/>
    <w:rsid w:val="00C50A0A"/>
    <w:rsid w:val="00C538F8"/>
    <w:rsid w:val="00C61DB1"/>
    <w:rsid w:val="00C644C2"/>
    <w:rsid w:val="00C73CF2"/>
    <w:rsid w:val="00C81EDB"/>
    <w:rsid w:val="00C84F98"/>
    <w:rsid w:val="00C927CA"/>
    <w:rsid w:val="00C9629B"/>
    <w:rsid w:val="00CC0199"/>
    <w:rsid w:val="00CE5BC0"/>
    <w:rsid w:val="00D135E0"/>
    <w:rsid w:val="00D35EAA"/>
    <w:rsid w:val="00D624E7"/>
    <w:rsid w:val="00D660EB"/>
    <w:rsid w:val="00D709BD"/>
    <w:rsid w:val="00D76E4F"/>
    <w:rsid w:val="00D915AC"/>
    <w:rsid w:val="00DC3B15"/>
    <w:rsid w:val="00DD3201"/>
    <w:rsid w:val="00E14ABA"/>
    <w:rsid w:val="00E34765"/>
    <w:rsid w:val="00E37C7E"/>
    <w:rsid w:val="00E40FE2"/>
    <w:rsid w:val="00E83A98"/>
    <w:rsid w:val="00E96CA8"/>
    <w:rsid w:val="00EC200B"/>
    <w:rsid w:val="00EC7577"/>
    <w:rsid w:val="00F116A5"/>
    <w:rsid w:val="00F165FD"/>
    <w:rsid w:val="00F2558F"/>
    <w:rsid w:val="00F30DED"/>
    <w:rsid w:val="00F70C6C"/>
    <w:rsid w:val="00F90410"/>
    <w:rsid w:val="00F9206D"/>
    <w:rsid w:val="00FB137A"/>
    <w:rsid w:val="00FC7B58"/>
    <w:rsid w:val="00FD196A"/>
    <w:rsid w:val="00FD4626"/>
    <w:rsid w:val="00FE18DC"/>
    <w:rsid w:val="00FF5C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F059E6"/>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D66"/>
    <w:pPr>
      <w:widowControl w:val="0"/>
      <w:spacing w:before="120" w:after="120" w:line="252" w:lineRule="auto"/>
    </w:pPr>
    <w:rPr>
      <w:rFonts w:ascii="Arial" w:hAnsi="Arial"/>
      <w:color w:val="000000" w:themeColor="text1"/>
      <w:sz w:val="20"/>
      <w:lang w:val="en-AU"/>
    </w:rPr>
  </w:style>
  <w:style w:type="paragraph" w:styleId="Heading1">
    <w:name w:val="heading 1"/>
    <w:next w:val="Normal"/>
    <w:link w:val="Heading1Char"/>
    <w:uiPriority w:val="9"/>
    <w:qFormat/>
    <w:rsid w:val="00545CC8"/>
    <w:pPr>
      <w:keepNext/>
      <w:keepLines/>
      <w:spacing w:before="360" w:after="120"/>
      <w:outlineLvl w:val="0"/>
    </w:pPr>
    <w:rPr>
      <w:rFonts w:ascii="Arial" w:eastAsiaTheme="majorEastAsia" w:hAnsi="Arial" w:cs="Arial"/>
      <w:b/>
      <w:bCs/>
      <w:color w:val="003E6A" w:themeColor="accent1"/>
      <w:sz w:val="32"/>
      <w:szCs w:val="28"/>
      <w:lang w:val="en-AU"/>
    </w:rPr>
  </w:style>
  <w:style w:type="paragraph" w:styleId="Heading2">
    <w:name w:val="heading 2"/>
    <w:next w:val="Normal"/>
    <w:link w:val="Heading2Char"/>
    <w:uiPriority w:val="9"/>
    <w:unhideWhenUsed/>
    <w:qFormat/>
    <w:rsid w:val="00FD4626"/>
    <w:pPr>
      <w:keepNext/>
      <w:keepLines/>
      <w:spacing w:before="240" w:after="120"/>
      <w:outlineLvl w:val="1"/>
    </w:pPr>
    <w:rPr>
      <w:rFonts w:ascii="Arial" w:eastAsiaTheme="majorEastAsia" w:hAnsi="Arial" w:cs="Arial"/>
      <w:b/>
      <w:bCs/>
      <w:color w:val="003E6A" w:themeColor="accent1"/>
      <w:szCs w:val="26"/>
      <w:lang w:val="en-AU"/>
    </w:rPr>
  </w:style>
  <w:style w:type="paragraph" w:styleId="Heading3">
    <w:name w:val="heading 3"/>
    <w:next w:val="Normal"/>
    <w:link w:val="Heading3Char"/>
    <w:uiPriority w:val="9"/>
    <w:unhideWhenUsed/>
    <w:qFormat/>
    <w:rsid w:val="001C1992"/>
    <w:pPr>
      <w:keepNext/>
      <w:keepLines/>
      <w:spacing w:before="240" w:after="120"/>
      <w:outlineLvl w:val="2"/>
    </w:pPr>
    <w:rPr>
      <w:rFonts w:ascii="Arial" w:eastAsiaTheme="majorEastAsia" w:hAnsi="Arial" w:cs="Arial"/>
      <w:b/>
      <w:bCs/>
      <w:color w:val="000000" w:themeColor="accent4"/>
      <w:sz w:val="22"/>
      <w:lang w:val="en-AU"/>
    </w:rPr>
  </w:style>
  <w:style w:type="paragraph" w:styleId="Heading4">
    <w:name w:val="heading 4"/>
    <w:next w:val="Normal"/>
    <w:link w:val="Heading4Char"/>
    <w:uiPriority w:val="9"/>
    <w:unhideWhenUsed/>
    <w:rsid w:val="008C5AEA"/>
    <w:pPr>
      <w:keepNext/>
      <w:keepLines/>
      <w:spacing w:before="240" w:after="120"/>
      <w:outlineLvl w:val="3"/>
    </w:pPr>
    <w:rPr>
      <w:rFonts w:asciiTheme="majorHAnsi" w:eastAsiaTheme="majorEastAsia" w:hAnsiTheme="majorHAnsi" w:cstheme="majorBidi"/>
      <w:b/>
      <w:bCs/>
      <w:iCs/>
      <w:color w:val="000000" w:themeColor="text1"/>
      <w:sz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A649F5"/>
    <w:rPr>
      <w:rFonts w:ascii="Arial" w:hAnsi="Arial"/>
      <w:color w:val="000000" w:themeColor="text1"/>
      <w:sz w:val="20"/>
      <w:lang w:val="en-AU"/>
    </w:rPr>
  </w:style>
  <w:style w:type="character" w:customStyle="1" w:styleId="HeaderChar">
    <w:name w:val="Header Char"/>
    <w:basedOn w:val="DefaultParagraphFont"/>
    <w:link w:val="Header"/>
    <w:uiPriority w:val="99"/>
    <w:rsid w:val="00A649F5"/>
    <w:rPr>
      <w:rFonts w:ascii="Arial" w:hAnsi="Arial"/>
      <w:color w:val="000000" w:themeColor="text1"/>
      <w:sz w:val="20"/>
      <w:lang w:val="en-AU"/>
    </w:rPr>
  </w:style>
  <w:style w:type="paragraph" w:styleId="Footer">
    <w:name w:val="footer"/>
    <w:link w:val="FooterChar"/>
    <w:uiPriority w:val="99"/>
    <w:unhideWhenUsed/>
    <w:rsid w:val="00AA1922"/>
    <w:rPr>
      <w:rFonts w:ascii="Arial" w:hAnsi="Arial"/>
      <w:color w:val="000000" w:themeColor="text1"/>
      <w:sz w:val="18"/>
      <w:lang w:val="en-AU"/>
    </w:rPr>
  </w:style>
  <w:style w:type="character" w:customStyle="1" w:styleId="FooterChar">
    <w:name w:val="Footer Char"/>
    <w:basedOn w:val="DefaultParagraphFont"/>
    <w:link w:val="Footer"/>
    <w:uiPriority w:val="99"/>
    <w:rsid w:val="00AA1922"/>
    <w:rPr>
      <w:rFonts w:ascii="Arial" w:hAnsi="Arial"/>
      <w:color w:val="000000" w:themeColor="text1"/>
      <w:sz w:val="18"/>
      <w:lang w:val="en-AU"/>
    </w:rPr>
  </w:style>
  <w:style w:type="paragraph" w:styleId="BalloonText">
    <w:name w:val="Balloon Text"/>
    <w:basedOn w:val="Normal"/>
    <w:link w:val="BalloonTextChar"/>
    <w:uiPriority w:val="99"/>
    <w:semiHidden/>
    <w:unhideWhenUsed/>
    <w:rsid w:val="005531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31EE"/>
    <w:rPr>
      <w:rFonts w:ascii="Lucida Grande" w:hAnsi="Lucida Grande" w:cs="Lucida Grande"/>
      <w:sz w:val="18"/>
      <w:szCs w:val="18"/>
    </w:rPr>
  </w:style>
  <w:style w:type="table" w:styleId="TableGrid">
    <w:name w:val="Table Grid"/>
    <w:basedOn w:val="TableNormal"/>
    <w:uiPriority w:val="59"/>
    <w:unhideWhenUsed/>
    <w:rsid w:val="00D624E7"/>
    <w:rPr>
      <w:rFonts w:ascii="Arial" w:hAnsi="Arial"/>
      <w:sz w:val="20"/>
    </w:rPr>
    <w:tblPr>
      <w:tblBorders>
        <w:top w:val="single" w:sz="2" w:space="0" w:color="003E6A" w:themeColor="accent1"/>
        <w:left w:val="single" w:sz="2" w:space="0" w:color="003E6A" w:themeColor="accent1"/>
        <w:bottom w:val="single" w:sz="2" w:space="0" w:color="003E6A" w:themeColor="accent1"/>
        <w:right w:val="single" w:sz="2" w:space="0" w:color="003E6A" w:themeColor="accent1"/>
        <w:insideH w:val="single" w:sz="2" w:space="0" w:color="003E6A" w:themeColor="accent1"/>
        <w:insideV w:val="single" w:sz="2" w:space="0" w:color="003E6A" w:themeColor="accent1"/>
      </w:tblBorders>
      <w:tblCellMar>
        <w:left w:w="57" w:type="dxa"/>
        <w:right w:w="57" w:type="dxa"/>
      </w:tblCellMar>
    </w:tblPr>
  </w:style>
  <w:style w:type="paragraph" w:styleId="Subtitle">
    <w:name w:val="Subtitle"/>
    <w:next w:val="Normal"/>
    <w:link w:val="SubtitleChar"/>
    <w:uiPriority w:val="11"/>
    <w:rsid w:val="007047D6"/>
    <w:pPr>
      <w:numPr>
        <w:ilvl w:val="1"/>
      </w:numPr>
      <w:spacing w:after="160"/>
    </w:pPr>
    <w:rPr>
      <w:rFonts w:ascii="Arial Bold" w:hAnsi="Arial Bold"/>
      <w:b/>
      <w:color w:val="000000" w:themeColor="text1"/>
      <w:sz w:val="20"/>
      <w:szCs w:val="22"/>
      <w:lang w:val="en-AU"/>
    </w:rPr>
  </w:style>
  <w:style w:type="character" w:customStyle="1" w:styleId="Heading1Char">
    <w:name w:val="Heading 1 Char"/>
    <w:basedOn w:val="DefaultParagraphFont"/>
    <w:link w:val="Heading1"/>
    <w:uiPriority w:val="9"/>
    <w:rsid w:val="00545CC8"/>
    <w:rPr>
      <w:rFonts w:ascii="Arial" w:eastAsiaTheme="majorEastAsia" w:hAnsi="Arial" w:cs="Arial"/>
      <w:b/>
      <w:bCs/>
      <w:color w:val="003E6A" w:themeColor="accent1"/>
      <w:sz w:val="32"/>
      <w:szCs w:val="28"/>
      <w:lang w:val="en-AU"/>
    </w:rPr>
  </w:style>
  <w:style w:type="character" w:customStyle="1" w:styleId="Heading2Char">
    <w:name w:val="Heading 2 Char"/>
    <w:basedOn w:val="DefaultParagraphFont"/>
    <w:link w:val="Heading2"/>
    <w:uiPriority w:val="9"/>
    <w:rsid w:val="00FD4626"/>
    <w:rPr>
      <w:rFonts w:ascii="Arial" w:eastAsiaTheme="majorEastAsia" w:hAnsi="Arial" w:cs="Arial"/>
      <w:b/>
      <w:bCs/>
      <w:color w:val="003E6A" w:themeColor="accent1"/>
      <w:szCs w:val="26"/>
      <w:lang w:val="en-AU"/>
    </w:rPr>
  </w:style>
  <w:style w:type="character" w:customStyle="1" w:styleId="SubtitleChar">
    <w:name w:val="Subtitle Char"/>
    <w:basedOn w:val="DefaultParagraphFont"/>
    <w:link w:val="Subtitle"/>
    <w:uiPriority w:val="11"/>
    <w:rsid w:val="007047D6"/>
    <w:rPr>
      <w:rFonts w:ascii="Arial Bold" w:hAnsi="Arial Bold"/>
      <w:b/>
      <w:color w:val="000000" w:themeColor="text1"/>
      <w:sz w:val="20"/>
      <w:szCs w:val="22"/>
      <w:lang w:val="en-AU"/>
    </w:rPr>
  </w:style>
  <w:style w:type="character" w:customStyle="1" w:styleId="Heading3Char">
    <w:name w:val="Heading 3 Char"/>
    <w:basedOn w:val="DefaultParagraphFont"/>
    <w:link w:val="Heading3"/>
    <w:uiPriority w:val="9"/>
    <w:rsid w:val="001C1992"/>
    <w:rPr>
      <w:rFonts w:ascii="Arial" w:eastAsiaTheme="majorEastAsia" w:hAnsi="Arial" w:cs="Arial"/>
      <w:b/>
      <w:bCs/>
      <w:color w:val="000000" w:themeColor="accent4"/>
      <w:sz w:val="22"/>
      <w:lang w:val="en-AU"/>
    </w:rPr>
  </w:style>
  <w:style w:type="character" w:styleId="Hyperlink">
    <w:name w:val="Hyperlink"/>
    <w:basedOn w:val="DefaultParagraphFont"/>
    <w:uiPriority w:val="99"/>
    <w:unhideWhenUsed/>
    <w:rsid w:val="00647BC1"/>
    <w:rPr>
      <w:rFonts w:ascii="Arial" w:hAnsi="Arial"/>
      <w:b w:val="0"/>
      <w:i w:val="0"/>
      <w:caps w:val="0"/>
      <w:smallCaps w:val="0"/>
      <w:strike w:val="0"/>
      <w:dstrike w:val="0"/>
      <w:vanish w:val="0"/>
      <w:color w:val="0000FF"/>
      <w:u w:val="none"/>
      <w:vertAlign w:val="baseline"/>
    </w:rPr>
  </w:style>
  <w:style w:type="paragraph" w:styleId="NoSpacing">
    <w:name w:val="No Spacing"/>
    <w:uiPriority w:val="1"/>
    <w:rsid w:val="00A649F5"/>
    <w:pPr>
      <w:widowControl w:val="0"/>
    </w:pPr>
    <w:rPr>
      <w:rFonts w:ascii="Arial" w:hAnsi="Arial"/>
      <w:color w:val="000000" w:themeColor="text1"/>
      <w:sz w:val="20"/>
      <w:lang w:val="en-AU"/>
    </w:rPr>
  </w:style>
  <w:style w:type="character" w:customStyle="1" w:styleId="Heading4Char">
    <w:name w:val="Heading 4 Char"/>
    <w:basedOn w:val="DefaultParagraphFont"/>
    <w:link w:val="Heading4"/>
    <w:uiPriority w:val="9"/>
    <w:rsid w:val="008C5AEA"/>
    <w:rPr>
      <w:rFonts w:asciiTheme="majorHAnsi" w:eastAsiaTheme="majorEastAsia" w:hAnsiTheme="majorHAnsi" w:cstheme="majorBidi"/>
      <w:b/>
      <w:bCs/>
      <w:iCs/>
      <w:color w:val="000000" w:themeColor="text1"/>
      <w:sz w:val="20"/>
      <w:lang w:val="en-AU"/>
    </w:rPr>
  </w:style>
  <w:style w:type="paragraph" w:styleId="ListParagraph">
    <w:name w:val="List Paragraph"/>
    <w:uiPriority w:val="34"/>
    <w:qFormat/>
    <w:rsid w:val="000B73B0"/>
    <w:pPr>
      <w:numPr>
        <w:numId w:val="1"/>
      </w:numPr>
      <w:spacing w:before="120" w:after="120" w:line="252" w:lineRule="auto"/>
      <w:ind w:left="357" w:hanging="357"/>
      <w:contextualSpacing/>
    </w:pPr>
    <w:rPr>
      <w:rFonts w:ascii="Arial" w:hAnsi="Arial"/>
      <w:color w:val="000000" w:themeColor="text1"/>
      <w:sz w:val="20"/>
      <w:szCs w:val="20"/>
      <w:lang w:val="en-AU"/>
    </w:rPr>
  </w:style>
  <w:style w:type="paragraph" w:styleId="Title">
    <w:name w:val="Title"/>
    <w:next w:val="Normal"/>
    <w:link w:val="TitleChar"/>
    <w:uiPriority w:val="10"/>
    <w:rsid w:val="00521ACA"/>
    <w:rPr>
      <w:rFonts w:ascii="Arial" w:eastAsiaTheme="majorEastAsia" w:hAnsi="Arial" w:cstheme="majorBidi"/>
      <w:b/>
      <w:color w:val="003E6A" w:themeColor="accent1"/>
      <w:sz w:val="52"/>
      <w:szCs w:val="56"/>
      <w:lang w:val="en-AU"/>
    </w:rPr>
  </w:style>
  <w:style w:type="character" w:customStyle="1" w:styleId="TitleChar">
    <w:name w:val="Title Char"/>
    <w:basedOn w:val="DefaultParagraphFont"/>
    <w:link w:val="Title"/>
    <w:uiPriority w:val="10"/>
    <w:rsid w:val="00521ACA"/>
    <w:rPr>
      <w:rFonts w:ascii="Arial" w:eastAsiaTheme="majorEastAsia" w:hAnsi="Arial" w:cstheme="majorBidi"/>
      <w:b/>
      <w:color w:val="003E6A" w:themeColor="accent1"/>
      <w:sz w:val="52"/>
      <w:szCs w:val="56"/>
      <w:lang w:val="en-AU"/>
    </w:rPr>
  </w:style>
  <w:style w:type="character" w:styleId="SubtleReference">
    <w:name w:val="Subtle Reference"/>
    <w:basedOn w:val="DefaultParagraphFont"/>
    <w:uiPriority w:val="31"/>
    <w:rsid w:val="007047D6"/>
    <w:rPr>
      <w:rFonts w:ascii="Arial" w:hAnsi="Arial"/>
      <w:b w:val="0"/>
      <w:i w:val="0"/>
      <w:caps w:val="0"/>
      <w:smallCaps w:val="0"/>
      <w:strike w:val="0"/>
      <w:dstrike w:val="0"/>
      <w:vanish w:val="0"/>
      <w:color w:val="000000" w:themeColor="text1"/>
      <w:sz w:val="20"/>
      <w:vertAlign w:val="baseline"/>
    </w:rPr>
  </w:style>
  <w:style w:type="character" w:styleId="UnresolvedMention">
    <w:name w:val="Unresolved Mention"/>
    <w:basedOn w:val="DefaultParagraphFont"/>
    <w:uiPriority w:val="99"/>
    <w:semiHidden/>
    <w:unhideWhenUsed/>
    <w:rsid w:val="000B73B0"/>
    <w:rPr>
      <w:color w:val="605E5C"/>
      <w:shd w:val="clear" w:color="auto" w:fill="E1DFDD"/>
    </w:rPr>
  </w:style>
  <w:style w:type="paragraph" w:customStyle="1" w:styleId="PHTdetails">
    <w:name w:val="PHT details"/>
    <w:qFormat/>
    <w:rsid w:val="00785455"/>
    <w:pPr>
      <w:keepNext/>
      <w:keepLines/>
      <w:widowControl w:val="0"/>
    </w:pPr>
    <w:rPr>
      <w:rFonts w:ascii="Arial" w:hAnsi="Arial"/>
      <w:color w:val="000000" w:themeColor="text1"/>
      <w:sz w:val="18"/>
      <w:lang w:val="en-AU"/>
    </w:rPr>
  </w:style>
  <w:style w:type="character" w:styleId="FollowedHyperlink">
    <w:name w:val="FollowedHyperlink"/>
    <w:basedOn w:val="DefaultParagraphFont"/>
    <w:uiPriority w:val="99"/>
    <w:semiHidden/>
    <w:unhideWhenUsed/>
    <w:rsid w:val="00647BC1"/>
    <w:rPr>
      <w:rFonts w:ascii="Arial" w:hAnsi="Arial"/>
      <w:b w:val="0"/>
      <w:i w:val="0"/>
      <w:caps w:val="0"/>
      <w:smallCaps w:val="0"/>
      <w:strike w:val="0"/>
      <w:dstrike w:val="0"/>
      <w:vanish w:val="0"/>
      <w:color w:val="0000FF"/>
      <w:u w:val="none"/>
      <w:vertAlign w:val="baseline"/>
    </w:rPr>
  </w:style>
  <w:style w:type="character" w:customStyle="1" w:styleId="normaltextrun">
    <w:name w:val="normaltextrun"/>
    <w:basedOn w:val="DefaultParagraphFont"/>
    <w:rsid w:val="006F76C2"/>
  </w:style>
  <w:style w:type="character" w:styleId="CommentReference">
    <w:name w:val="annotation reference"/>
    <w:basedOn w:val="DefaultParagraphFont"/>
    <w:semiHidden/>
    <w:unhideWhenUsed/>
    <w:rsid w:val="006F76C2"/>
    <w:rPr>
      <w:sz w:val="16"/>
      <w:szCs w:val="16"/>
    </w:rPr>
  </w:style>
  <w:style w:type="paragraph" w:styleId="CommentText">
    <w:name w:val="annotation text"/>
    <w:basedOn w:val="Normal"/>
    <w:link w:val="CommentTextChar"/>
    <w:semiHidden/>
    <w:unhideWhenUsed/>
    <w:rsid w:val="006F76C2"/>
    <w:pPr>
      <w:spacing w:line="240" w:lineRule="auto"/>
    </w:pPr>
    <w:rPr>
      <w:rFonts w:eastAsia="Times New Roman" w:cs="Times New Roman"/>
      <w:szCs w:val="20"/>
    </w:rPr>
  </w:style>
  <w:style w:type="character" w:customStyle="1" w:styleId="CommentTextChar">
    <w:name w:val="Comment Text Char"/>
    <w:basedOn w:val="DefaultParagraphFont"/>
    <w:link w:val="CommentText"/>
    <w:semiHidden/>
    <w:rsid w:val="006F76C2"/>
    <w:rPr>
      <w:rFonts w:ascii="Arial" w:eastAsia="Times New Roman" w:hAnsi="Arial" w:cs="Times New Roman"/>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507E91"/>
    <w:rPr>
      <w:rFonts w:eastAsiaTheme="minorEastAsia" w:cstheme="minorBidi"/>
      <w:b/>
      <w:bCs/>
    </w:rPr>
  </w:style>
  <w:style w:type="character" w:customStyle="1" w:styleId="CommentSubjectChar">
    <w:name w:val="Comment Subject Char"/>
    <w:basedOn w:val="CommentTextChar"/>
    <w:link w:val="CommentSubject"/>
    <w:uiPriority w:val="99"/>
    <w:semiHidden/>
    <w:rsid w:val="00507E91"/>
    <w:rPr>
      <w:rFonts w:ascii="Arial" w:eastAsia="Times New Roman" w:hAnsi="Arial" w:cs="Times New Roman"/>
      <w:b/>
      <w:bCs/>
      <w:color w:val="000000" w:themeColor="text1"/>
      <w:sz w:val="20"/>
      <w:szCs w:val="20"/>
      <w:lang w:val="en-AU"/>
    </w:rPr>
  </w:style>
  <w:style w:type="paragraph" w:customStyle="1" w:styleId="Heading1OceanBlue">
    <w:name w:val="Heading 1 Ocean Blue"/>
    <w:qFormat/>
    <w:rsid w:val="00507E91"/>
    <w:rPr>
      <w:rFonts w:ascii="Arial" w:eastAsia="Times New Roman" w:hAnsi="Arial" w:cs="Times New Roman"/>
      <w:color w:val="163683"/>
      <w:sz w:val="36"/>
    </w:rPr>
  </w:style>
  <w:style w:type="character" w:styleId="PlaceholderText">
    <w:name w:val="Placeholder Text"/>
    <w:basedOn w:val="DefaultParagraphFont"/>
    <w:uiPriority w:val="99"/>
    <w:semiHidden/>
    <w:rsid w:val="008879A0"/>
    <w:rPr>
      <w:color w:val="808080"/>
    </w:rPr>
  </w:style>
  <w:style w:type="character" w:customStyle="1" w:styleId="advancedproofingissue">
    <w:name w:val="advancedproofingissue"/>
    <w:basedOn w:val="DefaultParagraphFont"/>
    <w:rsid w:val="008879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mailto:info@primaryhealthtas.com.au" TargetMode="External"/><Relationship Id="rId26" Type="http://schemas.openxmlformats.org/officeDocument/2006/relationships/hyperlink" Target="mailto:palliativecare@primaryhealthtas.com.au"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lhutchinson@primaryhealthtas.com.au" TargetMode="External"/><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palliativecare@primaryhealthtas.com.au" TargetMode="External"/><Relationship Id="rId20" Type="http://schemas.openxmlformats.org/officeDocument/2006/relationships/hyperlink" Target="https://twitter.com/TasPHN"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preparingtheway.com.au/" TargetMode="External"/><Relationship Id="rId23" Type="http://schemas.openxmlformats.org/officeDocument/2006/relationships/image" Target="media/image3.png"/><Relationship Id="rId28" Type="http://schemas.openxmlformats.org/officeDocument/2006/relationships/diagramLayout" Target="diagrams/layout1.xml"/><Relationship Id="rId36"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http://www.primaryhealthtas.com.au" TargetMode="External"/><Relationship Id="rId31"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health.gov.au/internet/main/publishing.nsf/Content/greater-choice-home-palliative-care-measure-faq" TargetMode="External"/><Relationship Id="rId22" Type="http://schemas.openxmlformats.org/officeDocument/2006/relationships/hyperlink" Target="https://www.facebook.com/primaryhealthtas/"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813DA7-95CC-4A7B-9297-82F29E8A755B}" type="doc">
      <dgm:prSet loTypeId="urn:microsoft.com/office/officeart/2005/8/layout/chevron2" loCatId="process" qsTypeId="urn:microsoft.com/office/officeart/2005/8/quickstyle/simple2" qsCatId="simple" csTypeId="urn:microsoft.com/office/officeart/2005/8/colors/colorful2" csCatId="colorful" phldr="1"/>
      <dgm:spPr/>
    </dgm:pt>
    <dgm:pt modelId="{FDEAB237-7F5E-4024-A364-99A83D15A27E}">
      <dgm:prSet phldrT="[Text]" custT="1"/>
      <dgm:spPr/>
      <dgm:t>
        <a:bodyPr/>
        <a:lstStyle/>
        <a:p>
          <a:pPr algn="ctr"/>
          <a:r>
            <a:rPr lang="en-AU" sz="800" b="1"/>
            <a:t>11 Nov 2019</a:t>
          </a:r>
          <a:r>
            <a:rPr lang="en-AU" sz="600"/>
            <a:t>	</a:t>
          </a:r>
        </a:p>
      </dgm:t>
    </dgm:pt>
    <dgm:pt modelId="{DEAD11BE-F05A-4E13-9FCF-5536A9C4FD08}" type="parTrans" cxnId="{70FCAB34-6014-4C49-B538-703E636C3C17}">
      <dgm:prSet/>
      <dgm:spPr/>
      <dgm:t>
        <a:bodyPr/>
        <a:lstStyle/>
        <a:p>
          <a:endParaRPr lang="en-AU"/>
        </a:p>
      </dgm:t>
    </dgm:pt>
    <dgm:pt modelId="{25F5680D-B593-4AD5-9D4D-A06BA80E8C7A}" type="sibTrans" cxnId="{70FCAB34-6014-4C49-B538-703E636C3C17}">
      <dgm:prSet/>
      <dgm:spPr/>
      <dgm:t>
        <a:bodyPr/>
        <a:lstStyle/>
        <a:p>
          <a:endParaRPr lang="en-AU"/>
        </a:p>
      </dgm:t>
    </dgm:pt>
    <dgm:pt modelId="{49A7022F-EE22-4006-971B-C6D97DCDD166}">
      <dgm:prSet phldrT="[Text]" custT="1"/>
      <dgm:spPr/>
      <dgm:t>
        <a:bodyPr/>
        <a:lstStyle/>
        <a:p>
          <a:r>
            <a:rPr lang="en-AU" sz="800" b="1"/>
            <a:t>25 Nov 2019</a:t>
          </a:r>
        </a:p>
      </dgm:t>
    </dgm:pt>
    <dgm:pt modelId="{315A07D1-FC4C-42F3-8CE5-C7856B6DCBB6}" type="parTrans" cxnId="{752BDD6F-CE52-4B19-96D7-74F891D0982D}">
      <dgm:prSet/>
      <dgm:spPr/>
      <dgm:t>
        <a:bodyPr/>
        <a:lstStyle/>
        <a:p>
          <a:endParaRPr lang="en-AU"/>
        </a:p>
      </dgm:t>
    </dgm:pt>
    <dgm:pt modelId="{F7650A5B-1C64-4B1B-A274-AC1404085165}" type="sibTrans" cxnId="{752BDD6F-CE52-4B19-96D7-74F891D0982D}">
      <dgm:prSet/>
      <dgm:spPr/>
      <dgm:t>
        <a:bodyPr/>
        <a:lstStyle/>
        <a:p>
          <a:endParaRPr lang="en-AU"/>
        </a:p>
      </dgm:t>
    </dgm:pt>
    <dgm:pt modelId="{CB122F1C-A710-4104-AE1E-9C3AAFF8DBD7}">
      <dgm:prSet custT="1"/>
      <dgm:spPr/>
      <dgm:t>
        <a:bodyPr/>
        <a:lstStyle/>
        <a:p>
          <a:r>
            <a:rPr lang="en-AU" sz="800" b="1"/>
            <a:t>Early Dec 2019</a:t>
          </a:r>
        </a:p>
      </dgm:t>
    </dgm:pt>
    <dgm:pt modelId="{F60339BE-16FD-4671-98BF-5F9DFDC88F39}" type="parTrans" cxnId="{6F59385E-B817-429E-B78C-2DE2E1E3E01A}">
      <dgm:prSet/>
      <dgm:spPr/>
      <dgm:t>
        <a:bodyPr/>
        <a:lstStyle/>
        <a:p>
          <a:endParaRPr lang="en-AU"/>
        </a:p>
      </dgm:t>
    </dgm:pt>
    <dgm:pt modelId="{0F6730F5-4A6D-4662-A48C-9DFC451D791F}" type="sibTrans" cxnId="{6F59385E-B817-429E-B78C-2DE2E1E3E01A}">
      <dgm:prSet/>
      <dgm:spPr/>
      <dgm:t>
        <a:bodyPr/>
        <a:lstStyle/>
        <a:p>
          <a:endParaRPr lang="en-AU"/>
        </a:p>
      </dgm:t>
    </dgm:pt>
    <dgm:pt modelId="{2838F612-C258-4927-BD86-F16EE1AE9E54}">
      <dgm:prSet custT="1"/>
      <dgm:spPr/>
      <dgm:t>
        <a:bodyPr/>
        <a:lstStyle/>
        <a:p>
          <a:r>
            <a:rPr lang="en-AU" sz="800" b="1"/>
            <a:t>Late Dec </a:t>
          </a:r>
        </a:p>
        <a:p>
          <a:r>
            <a:rPr lang="en-AU" sz="800" b="1"/>
            <a:t>2019</a:t>
          </a:r>
        </a:p>
      </dgm:t>
    </dgm:pt>
    <dgm:pt modelId="{2C9539AF-4567-4A4B-9203-AAE6E75F0463}" type="parTrans" cxnId="{855D5F77-DE5F-4233-B9C4-10487D2D96E0}">
      <dgm:prSet/>
      <dgm:spPr/>
      <dgm:t>
        <a:bodyPr/>
        <a:lstStyle/>
        <a:p>
          <a:endParaRPr lang="en-AU"/>
        </a:p>
      </dgm:t>
    </dgm:pt>
    <dgm:pt modelId="{2E318D5D-ECAB-4C5F-846B-E93D0D384412}" type="sibTrans" cxnId="{855D5F77-DE5F-4233-B9C4-10487D2D96E0}">
      <dgm:prSet/>
      <dgm:spPr/>
      <dgm:t>
        <a:bodyPr/>
        <a:lstStyle/>
        <a:p>
          <a:endParaRPr lang="en-AU"/>
        </a:p>
      </dgm:t>
    </dgm:pt>
    <dgm:pt modelId="{1D8DDC4C-FC78-4C4F-BEB9-331E4E689E40}">
      <dgm:prSet phldrT="[Text]"/>
      <dgm:spPr/>
      <dgm:t>
        <a:bodyPr/>
        <a:lstStyle/>
        <a:p>
          <a:r>
            <a:rPr lang="en-AU"/>
            <a:t>EOI period opens</a:t>
          </a:r>
        </a:p>
      </dgm:t>
    </dgm:pt>
    <dgm:pt modelId="{A81EFDB9-2658-4D2F-AFE9-8FDCF7033C89}" type="parTrans" cxnId="{2D557461-ED11-4B45-B6B7-D1DE384A7BEC}">
      <dgm:prSet/>
      <dgm:spPr/>
      <dgm:t>
        <a:bodyPr/>
        <a:lstStyle/>
        <a:p>
          <a:endParaRPr lang="en-AU"/>
        </a:p>
      </dgm:t>
    </dgm:pt>
    <dgm:pt modelId="{E74C139A-5C67-498C-B101-ADEF61CAC818}" type="sibTrans" cxnId="{2D557461-ED11-4B45-B6B7-D1DE384A7BEC}">
      <dgm:prSet/>
      <dgm:spPr/>
      <dgm:t>
        <a:bodyPr/>
        <a:lstStyle/>
        <a:p>
          <a:endParaRPr lang="en-AU"/>
        </a:p>
      </dgm:t>
    </dgm:pt>
    <dgm:pt modelId="{DE3B9ED4-3388-460B-9421-FA4F6A243134}">
      <dgm:prSet phldrT="[Text]"/>
      <dgm:spPr/>
      <dgm:t>
        <a:bodyPr/>
        <a:lstStyle/>
        <a:p>
          <a:r>
            <a:rPr lang="en-AU"/>
            <a:t>EOI period closes</a:t>
          </a:r>
        </a:p>
      </dgm:t>
    </dgm:pt>
    <dgm:pt modelId="{58E014C3-AA71-4A45-A151-DFAEFBFEF034}" type="parTrans" cxnId="{146EB888-57A8-4F54-A78B-329F22706B9F}">
      <dgm:prSet/>
      <dgm:spPr/>
      <dgm:t>
        <a:bodyPr/>
        <a:lstStyle/>
        <a:p>
          <a:endParaRPr lang="en-AU"/>
        </a:p>
      </dgm:t>
    </dgm:pt>
    <dgm:pt modelId="{60D579D6-9CE0-486F-9055-E76370DE00B2}" type="sibTrans" cxnId="{146EB888-57A8-4F54-A78B-329F22706B9F}">
      <dgm:prSet/>
      <dgm:spPr/>
      <dgm:t>
        <a:bodyPr/>
        <a:lstStyle/>
        <a:p>
          <a:endParaRPr lang="en-AU"/>
        </a:p>
      </dgm:t>
    </dgm:pt>
    <dgm:pt modelId="{6C6E31C4-8E7F-499A-95F4-C13FC554DACD}">
      <dgm:prSet/>
      <dgm:spPr/>
      <dgm:t>
        <a:bodyPr/>
        <a:lstStyle/>
        <a:p>
          <a:r>
            <a:rPr lang="en-AU"/>
            <a:t>Assessment of EOIs</a:t>
          </a:r>
        </a:p>
      </dgm:t>
    </dgm:pt>
    <dgm:pt modelId="{B9287398-A880-4A2C-95B9-58548A0A7E16}" type="parTrans" cxnId="{8976B9AE-488E-49FE-9885-E272DA74DEA5}">
      <dgm:prSet/>
      <dgm:spPr/>
      <dgm:t>
        <a:bodyPr/>
        <a:lstStyle/>
        <a:p>
          <a:endParaRPr lang="en-AU"/>
        </a:p>
      </dgm:t>
    </dgm:pt>
    <dgm:pt modelId="{7F73F03B-B7E9-4404-AC42-C5DE73BF26C5}" type="sibTrans" cxnId="{8976B9AE-488E-49FE-9885-E272DA74DEA5}">
      <dgm:prSet/>
      <dgm:spPr/>
      <dgm:t>
        <a:bodyPr/>
        <a:lstStyle/>
        <a:p>
          <a:endParaRPr lang="en-AU"/>
        </a:p>
      </dgm:t>
    </dgm:pt>
    <dgm:pt modelId="{49DFBCA1-2BA3-4886-95AF-F6FA389CE1FA}">
      <dgm:prSet/>
      <dgm:spPr/>
      <dgm:t>
        <a:bodyPr/>
        <a:lstStyle/>
        <a:p>
          <a:r>
            <a:rPr lang="en-AU"/>
            <a:t>Notify successful applicants </a:t>
          </a:r>
        </a:p>
      </dgm:t>
    </dgm:pt>
    <dgm:pt modelId="{EF7E91F5-3FF0-4640-B9EC-0F07F55D11B9}" type="parTrans" cxnId="{39F4A4DF-F3CD-459F-887B-D674FE46E5EF}">
      <dgm:prSet/>
      <dgm:spPr/>
      <dgm:t>
        <a:bodyPr/>
        <a:lstStyle/>
        <a:p>
          <a:endParaRPr lang="en-AU"/>
        </a:p>
      </dgm:t>
    </dgm:pt>
    <dgm:pt modelId="{68AF249D-9DCA-45F5-9BF4-F3E10B64562F}" type="sibTrans" cxnId="{39F4A4DF-F3CD-459F-887B-D674FE46E5EF}">
      <dgm:prSet/>
      <dgm:spPr/>
      <dgm:t>
        <a:bodyPr/>
        <a:lstStyle/>
        <a:p>
          <a:endParaRPr lang="en-AU"/>
        </a:p>
      </dgm:t>
    </dgm:pt>
    <dgm:pt modelId="{DF58263A-037E-4249-8B4A-20E889C791E9}">
      <dgm:prSet custT="1"/>
      <dgm:spPr/>
      <dgm:t>
        <a:bodyPr/>
        <a:lstStyle/>
        <a:p>
          <a:r>
            <a:rPr lang="en-AU" sz="800" b="1"/>
            <a:t>Early Feb 2020</a:t>
          </a:r>
        </a:p>
      </dgm:t>
    </dgm:pt>
    <dgm:pt modelId="{92BBF103-EFC6-49BF-8A3A-26D1F4886EB4}" type="parTrans" cxnId="{E1F8AE49-B8E7-42AF-8C62-F6C9009AE573}">
      <dgm:prSet/>
      <dgm:spPr/>
      <dgm:t>
        <a:bodyPr/>
        <a:lstStyle/>
        <a:p>
          <a:endParaRPr lang="en-AU"/>
        </a:p>
      </dgm:t>
    </dgm:pt>
    <dgm:pt modelId="{52FE0B16-E629-48EC-892A-0DB7F7C9D006}" type="sibTrans" cxnId="{E1F8AE49-B8E7-42AF-8C62-F6C9009AE573}">
      <dgm:prSet/>
      <dgm:spPr/>
      <dgm:t>
        <a:bodyPr/>
        <a:lstStyle/>
        <a:p>
          <a:endParaRPr lang="en-AU"/>
        </a:p>
      </dgm:t>
    </dgm:pt>
    <dgm:pt modelId="{4A38F3F2-9910-46B7-8A2B-D4D24184C703}">
      <dgm:prSet/>
      <dgm:spPr/>
      <dgm:t>
        <a:bodyPr/>
        <a:lstStyle/>
        <a:p>
          <a:r>
            <a:rPr lang="en-AU" b="0"/>
            <a:t>Preparing the Way: Death Literacy and End of Life Community Companion Mentoring </a:t>
          </a:r>
          <a:endParaRPr lang="en-AU"/>
        </a:p>
      </dgm:t>
    </dgm:pt>
    <dgm:pt modelId="{DFE69F2D-2DBB-4386-9B3C-620573F993A1}" type="parTrans" cxnId="{D27AFA36-7F46-4681-B900-F38FB7F955C6}">
      <dgm:prSet/>
      <dgm:spPr/>
      <dgm:t>
        <a:bodyPr/>
        <a:lstStyle/>
        <a:p>
          <a:endParaRPr lang="en-AU"/>
        </a:p>
      </dgm:t>
    </dgm:pt>
    <dgm:pt modelId="{3A56E639-0B1D-4E80-AAB4-94BCCA4B728B}" type="sibTrans" cxnId="{D27AFA36-7F46-4681-B900-F38FB7F955C6}">
      <dgm:prSet/>
      <dgm:spPr/>
      <dgm:t>
        <a:bodyPr/>
        <a:lstStyle/>
        <a:p>
          <a:endParaRPr lang="en-AU"/>
        </a:p>
      </dgm:t>
    </dgm:pt>
    <dgm:pt modelId="{15D2B04D-38C7-472D-BF9F-91CBEDEDE389}" type="pres">
      <dgm:prSet presAssocID="{5D813DA7-95CC-4A7B-9297-82F29E8A755B}" presName="linearFlow" presStyleCnt="0">
        <dgm:presLayoutVars>
          <dgm:dir/>
          <dgm:animLvl val="lvl"/>
          <dgm:resizeHandles val="exact"/>
        </dgm:presLayoutVars>
      </dgm:prSet>
      <dgm:spPr/>
    </dgm:pt>
    <dgm:pt modelId="{5623DCEA-4724-4178-AD73-53A3CD763B1C}" type="pres">
      <dgm:prSet presAssocID="{FDEAB237-7F5E-4024-A364-99A83D15A27E}" presName="composite" presStyleCnt="0"/>
      <dgm:spPr/>
    </dgm:pt>
    <dgm:pt modelId="{1F653876-F121-4B37-BCBC-F3D7BE077DFA}" type="pres">
      <dgm:prSet presAssocID="{FDEAB237-7F5E-4024-A364-99A83D15A27E}" presName="parentText" presStyleLbl="alignNode1" presStyleIdx="0" presStyleCnt="5">
        <dgm:presLayoutVars>
          <dgm:chMax val="1"/>
          <dgm:bulletEnabled val="1"/>
        </dgm:presLayoutVars>
      </dgm:prSet>
      <dgm:spPr/>
    </dgm:pt>
    <dgm:pt modelId="{8C041FB5-8DFC-455D-B06A-F8B0A99DD269}" type="pres">
      <dgm:prSet presAssocID="{FDEAB237-7F5E-4024-A364-99A83D15A27E}" presName="descendantText" presStyleLbl="alignAcc1" presStyleIdx="0" presStyleCnt="5">
        <dgm:presLayoutVars>
          <dgm:bulletEnabled val="1"/>
        </dgm:presLayoutVars>
      </dgm:prSet>
      <dgm:spPr/>
    </dgm:pt>
    <dgm:pt modelId="{3895B183-556A-4110-9FD8-B488718E3B27}" type="pres">
      <dgm:prSet presAssocID="{25F5680D-B593-4AD5-9D4D-A06BA80E8C7A}" presName="sp" presStyleCnt="0"/>
      <dgm:spPr/>
    </dgm:pt>
    <dgm:pt modelId="{E1FE6949-BEE6-41A6-92FE-737F04429616}" type="pres">
      <dgm:prSet presAssocID="{49A7022F-EE22-4006-971B-C6D97DCDD166}" presName="composite" presStyleCnt="0"/>
      <dgm:spPr/>
    </dgm:pt>
    <dgm:pt modelId="{C3A73D75-9786-42C4-BA71-C772DBA75C98}" type="pres">
      <dgm:prSet presAssocID="{49A7022F-EE22-4006-971B-C6D97DCDD166}" presName="parentText" presStyleLbl="alignNode1" presStyleIdx="1" presStyleCnt="5">
        <dgm:presLayoutVars>
          <dgm:chMax val="1"/>
          <dgm:bulletEnabled val="1"/>
        </dgm:presLayoutVars>
      </dgm:prSet>
      <dgm:spPr/>
    </dgm:pt>
    <dgm:pt modelId="{A4E0CFE7-5AAF-4BDE-86AE-77BD3DAC6CAC}" type="pres">
      <dgm:prSet presAssocID="{49A7022F-EE22-4006-971B-C6D97DCDD166}" presName="descendantText" presStyleLbl="alignAcc1" presStyleIdx="1" presStyleCnt="5">
        <dgm:presLayoutVars>
          <dgm:bulletEnabled val="1"/>
        </dgm:presLayoutVars>
      </dgm:prSet>
      <dgm:spPr/>
    </dgm:pt>
    <dgm:pt modelId="{D90395A4-C779-4A70-9271-9A100F7E661C}" type="pres">
      <dgm:prSet presAssocID="{F7650A5B-1C64-4B1B-A274-AC1404085165}" presName="sp" presStyleCnt="0"/>
      <dgm:spPr/>
    </dgm:pt>
    <dgm:pt modelId="{26FC22F8-183B-4ACF-B83C-B8493C3C97D3}" type="pres">
      <dgm:prSet presAssocID="{CB122F1C-A710-4104-AE1E-9C3AAFF8DBD7}" presName="composite" presStyleCnt="0"/>
      <dgm:spPr/>
    </dgm:pt>
    <dgm:pt modelId="{5186C955-2ED4-496A-B8E0-8AC12E2ACE07}" type="pres">
      <dgm:prSet presAssocID="{CB122F1C-A710-4104-AE1E-9C3AAFF8DBD7}" presName="parentText" presStyleLbl="alignNode1" presStyleIdx="2" presStyleCnt="5" custLinFactNeighborX="0" custLinFactNeighborY="4483">
        <dgm:presLayoutVars>
          <dgm:chMax val="1"/>
          <dgm:bulletEnabled val="1"/>
        </dgm:presLayoutVars>
      </dgm:prSet>
      <dgm:spPr/>
    </dgm:pt>
    <dgm:pt modelId="{939125D3-870F-4219-83D4-239DBE529435}" type="pres">
      <dgm:prSet presAssocID="{CB122F1C-A710-4104-AE1E-9C3AAFF8DBD7}" presName="descendantText" presStyleLbl="alignAcc1" presStyleIdx="2" presStyleCnt="5">
        <dgm:presLayoutVars>
          <dgm:bulletEnabled val="1"/>
        </dgm:presLayoutVars>
      </dgm:prSet>
      <dgm:spPr/>
    </dgm:pt>
    <dgm:pt modelId="{83886812-CC31-4445-82E6-B55327F4F486}" type="pres">
      <dgm:prSet presAssocID="{0F6730F5-4A6D-4662-A48C-9DFC451D791F}" presName="sp" presStyleCnt="0"/>
      <dgm:spPr/>
    </dgm:pt>
    <dgm:pt modelId="{9D0BFF89-A9B9-472B-8918-D5F93B9B1A06}" type="pres">
      <dgm:prSet presAssocID="{2838F612-C258-4927-BD86-F16EE1AE9E54}" presName="composite" presStyleCnt="0"/>
      <dgm:spPr/>
    </dgm:pt>
    <dgm:pt modelId="{3B914253-F519-4211-BA61-5AC352ABDB5C}" type="pres">
      <dgm:prSet presAssocID="{2838F612-C258-4927-BD86-F16EE1AE9E54}" presName="parentText" presStyleLbl="alignNode1" presStyleIdx="3" presStyleCnt="5">
        <dgm:presLayoutVars>
          <dgm:chMax val="1"/>
          <dgm:bulletEnabled val="1"/>
        </dgm:presLayoutVars>
      </dgm:prSet>
      <dgm:spPr/>
    </dgm:pt>
    <dgm:pt modelId="{F8339C69-8295-4403-B4D7-5582DEEC60D0}" type="pres">
      <dgm:prSet presAssocID="{2838F612-C258-4927-BD86-F16EE1AE9E54}" presName="descendantText" presStyleLbl="alignAcc1" presStyleIdx="3" presStyleCnt="5">
        <dgm:presLayoutVars>
          <dgm:bulletEnabled val="1"/>
        </dgm:presLayoutVars>
      </dgm:prSet>
      <dgm:spPr/>
    </dgm:pt>
    <dgm:pt modelId="{E3B2F4D1-0756-4B94-9ED8-3518A4F5DB92}" type="pres">
      <dgm:prSet presAssocID="{2E318D5D-ECAB-4C5F-846B-E93D0D384412}" presName="sp" presStyleCnt="0"/>
      <dgm:spPr/>
    </dgm:pt>
    <dgm:pt modelId="{EBD8DC2D-7BC5-42B2-A44C-86C6E5C19C03}" type="pres">
      <dgm:prSet presAssocID="{DF58263A-037E-4249-8B4A-20E889C791E9}" presName="composite" presStyleCnt="0"/>
      <dgm:spPr/>
    </dgm:pt>
    <dgm:pt modelId="{94D0EE28-2E93-4DB5-9833-696FEDD900EE}" type="pres">
      <dgm:prSet presAssocID="{DF58263A-037E-4249-8B4A-20E889C791E9}" presName="parentText" presStyleLbl="alignNode1" presStyleIdx="4" presStyleCnt="5">
        <dgm:presLayoutVars>
          <dgm:chMax val="1"/>
          <dgm:bulletEnabled val="1"/>
        </dgm:presLayoutVars>
      </dgm:prSet>
      <dgm:spPr/>
    </dgm:pt>
    <dgm:pt modelId="{A71FC8F8-0C38-409C-B309-55B95111C32D}" type="pres">
      <dgm:prSet presAssocID="{DF58263A-037E-4249-8B4A-20E889C791E9}" presName="descendantText" presStyleLbl="alignAcc1" presStyleIdx="4" presStyleCnt="5">
        <dgm:presLayoutVars>
          <dgm:bulletEnabled val="1"/>
        </dgm:presLayoutVars>
      </dgm:prSet>
      <dgm:spPr/>
    </dgm:pt>
  </dgm:ptLst>
  <dgm:cxnLst>
    <dgm:cxn modelId="{896C8F30-1935-4173-997B-96417C3A8352}" type="presOf" srcId="{1D8DDC4C-FC78-4C4F-BEB9-331E4E689E40}" destId="{8C041FB5-8DFC-455D-B06A-F8B0A99DD269}" srcOrd="0" destOrd="0" presId="urn:microsoft.com/office/officeart/2005/8/layout/chevron2"/>
    <dgm:cxn modelId="{70FCAB34-6014-4C49-B538-703E636C3C17}" srcId="{5D813DA7-95CC-4A7B-9297-82F29E8A755B}" destId="{FDEAB237-7F5E-4024-A364-99A83D15A27E}" srcOrd="0" destOrd="0" parTransId="{DEAD11BE-F05A-4E13-9FCF-5536A9C4FD08}" sibTransId="{25F5680D-B593-4AD5-9D4D-A06BA80E8C7A}"/>
    <dgm:cxn modelId="{D27AFA36-7F46-4681-B900-F38FB7F955C6}" srcId="{DF58263A-037E-4249-8B4A-20E889C791E9}" destId="{4A38F3F2-9910-46B7-8A2B-D4D24184C703}" srcOrd="0" destOrd="0" parTransId="{DFE69F2D-2DBB-4386-9B3C-620573F993A1}" sibTransId="{3A56E639-0B1D-4E80-AAB4-94BCCA4B728B}"/>
    <dgm:cxn modelId="{6F59385E-B817-429E-B78C-2DE2E1E3E01A}" srcId="{5D813DA7-95CC-4A7B-9297-82F29E8A755B}" destId="{CB122F1C-A710-4104-AE1E-9C3AAFF8DBD7}" srcOrd="2" destOrd="0" parTransId="{F60339BE-16FD-4671-98BF-5F9DFDC88F39}" sibTransId="{0F6730F5-4A6D-4662-A48C-9DFC451D791F}"/>
    <dgm:cxn modelId="{2D557461-ED11-4B45-B6B7-D1DE384A7BEC}" srcId="{FDEAB237-7F5E-4024-A364-99A83D15A27E}" destId="{1D8DDC4C-FC78-4C4F-BEB9-331E4E689E40}" srcOrd="0" destOrd="0" parTransId="{A81EFDB9-2658-4D2F-AFE9-8FDCF7033C89}" sibTransId="{E74C139A-5C67-498C-B101-ADEF61CAC818}"/>
    <dgm:cxn modelId="{9E135843-D26C-4FA4-A91E-3CB17B924C76}" type="presOf" srcId="{2838F612-C258-4927-BD86-F16EE1AE9E54}" destId="{3B914253-F519-4211-BA61-5AC352ABDB5C}" srcOrd="0" destOrd="0" presId="urn:microsoft.com/office/officeart/2005/8/layout/chevron2"/>
    <dgm:cxn modelId="{E1F8AE49-B8E7-42AF-8C62-F6C9009AE573}" srcId="{5D813DA7-95CC-4A7B-9297-82F29E8A755B}" destId="{DF58263A-037E-4249-8B4A-20E889C791E9}" srcOrd="4" destOrd="0" parTransId="{92BBF103-EFC6-49BF-8A3A-26D1F4886EB4}" sibTransId="{52FE0B16-E629-48EC-892A-0DB7F7C9D006}"/>
    <dgm:cxn modelId="{752BDD6F-CE52-4B19-96D7-74F891D0982D}" srcId="{5D813DA7-95CC-4A7B-9297-82F29E8A755B}" destId="{49A7022F-EE22-4006-971B-C6D97DCDD166}" srcOrd="1" destOrd="0" parTransId="{315A07D1-FC4C-42F3-8CE5-C7856B6DCBB6}" sibTransId="{F7650A5B-1C64-4B1B-A274-AC1404085165}"/>
    <dgm:cxn modelId="{1E33ED50-2000-4CC3-AAAE-5B4D9C0C6C81}" type="presOf" srcId="{CB122F1C-A710-4104-AE1E-9C3AAFF8DBD7}" destId="{5186C955-2ED4-496A-B8E0-8AC12E2ACE07}" srcOrd="0" destOrd="0" presId="urn:microsoft.com/office/officeart/2005/8/layout/chevron2"/>
    <dgm:cxn modelId="{855D5F77-DE5F-4233-B9C4-10487D2D96E0}" srcId="{5D813DA7-95CC-4A7B-9297-82F29E8A755B}" destId="{2838F612-C258-4927-BD86-F16EE1AE9E54}" srcOrd="3" destOrd="0" parTransId="{2C9539AF-4567-4A4B-9203-AAE6E75F0463}" sibTransId="{2E318D5D-ECAB-4C5F-846B-E93D0D384412}"/>
    <dgm:cxn modelId="{82407580-33DF-4051-BD13-FCB5BEB68C43}" type="presOf" srcId="{49A7022F-EE22-4006-971B-C6D97DCDD166}" destId="{C3A73D75-9786-42C4-BA71-C772DBA75C98}" srcOrd="0" destOrd="0" presId="urn:microsoft.com/office/officeart/2005/8/layout/chevron2"/>
    <dgm:cxn modelId="{146EB888-57A8-4F54-A78B-329F22706B9F}" srcId="{49A7022F-EE22-4006-971B-C6D97DCDD166}" destId="{DE3B9ED4-3388-460B-9421-FA4F6A243134}" srcOrd="0" destOrd="0" parTransId="{58E014C3-AA71-4A45-A151-DFAEFBFEF034}" sibTransId="{60D579D6-9CE0-486F-9055-E76370DE00B2}"/>
    <dgm:cxn modelId="{7B40BA89-8727-47C0-8ABF-32F56961B5DC}" type="presOf" srcId="{49DFBCA1-2BA3-4886-95AF-F6FA389CE1FA}" destId="{F8339C69-8295-4403-B4D7-5582DEEC60D0}" srcOrd="0" destOrd="0" presId="urn:microsoft.com/office/officeart/2005/8/layout/chevron2"/>
    <dgm:cxn modelId="{FE172D92-4F0A-4712-A42E-1604D4CDF479}" type="presOf" srcId="{FDEAB237-7F5E-4024-A364-99A83D15A27E}" destId="{1F653876-F121-4B37-BCBC-F3D7BE077DFA}" srcOrd="0" destOrd="0" presId="urn:microsoft.com/office/officeart/2005/8/layout/chevron2"/>
    <dgm:cxn modelId="{FC168E9C-BAE4-4336-8E6F-1C73628B542A}" type="presOf" srcId="{6C6E31C4-8E7F-499A-95F4-C13FC554DACD}" destId="{939125D3-870F-4219-83D4-239DBE529435}" srcOrd="0" destOrd="0" presId="urn:microsoft.com/office/officeart/2005/8/layout/chevron2"/>
    <dgm:cxn modelId="{8976B9AE-488E-49FE-9885-E272DA74DEA5}" srcId="{CB122F1C-A710-4104-AE1E-9C3AAFF8DBD7}" destId="{6C6E31C4-8E7F-499A-95F4-C13FC554DACD}" srcOrd="0" destOrd="0" parTransId="{B9287398-A880-4A2C-95B9-58548A0A7E16}" sibTransId="{7F73F03B-B7E9-4404-AC42-C5DE73BF26C5}"/>
    <dgm:cxn modelId="{457E4DBC-F079-43F1-B078-43E942E6BC5A}" type="presOf" srcId="{DE3B9ED4-3388-460B-9421-FA4F6A243134}" destId="{A4E0CFE7-5AAF-4BDE-86AE-77BD3DAC6CAC}" srcOrd="0" destOrd="0" presId="urn:microsoft.com/office/officeart/2005/8/layout/chevron2"/>
    <dgm:cxn modelId="{987E73C7-2B14-4FC3-AA92-E7080EB3F891}" type="presOf" srcId="{4A38F3F2-9910-46B7-8A2B-D4D24184C703}" destId="{A71FC8F8-0C38-409C-B309-55B95111C32D}" srcOrd="0" destOrd="0" presId="urn:microsoft.com/office/officeart/2005/8/layout/chevron2"/>
    <dgm:cxn modelId="{39F4A4DF-F3CD-459F-887B-D674FE46E5EF}" srcId="{2838F612-C258-4927-BD86-F16EE1AE9E54}" destId="{49DFBCA1-2BA3-4886-95AF-F6FA389CE1FA}" srcOrd="0" destOrd="0" parTransId="{EF7E91F5-3FF0-4640-B9EC-0F07F55D11B9}" sibTransId="{68AF249D-9DCA-45F5-9BF4-F3E10B64562F}"/>
    <dgm:cxn modelId="{576654E1-6DF7-4B02-AC45-027671B3D133}" type="presOf" srcId="{5D813DA7-95CC-4A7B-9297-82F29E8A755B}" destId="{15D2B04D-38C7-472D-BF9F-91CBEDEDE389}" srcOrd="0" destOrd="0" presId="urn:microsoft.com/office/officeart/2005/8/layout/chevron2"/>
    <dgm:cxn modelId="{8FDA4DE9-3F2E-4956-84B8-4FE207E096EE}" type="presOf" srcId="{DF58263A-037E-4249-8B4A-20E889C791E9}" destId="{94D0EE28-2E93-4DB5-9833-696FEDD900EE}" srcOrd="0" destOrd="0" presId="urn:microsoft.com/office/officeart/2005/8/layout/chevron2"/>
    <dgm:cxn modelId="{E094458B-785A-4D67-9F30-BEC52863E416}" type="presParOf" srcId="{15D2B04D-38C7-472D-BF9F-91CBEDEDE389}" destId="{5623DCEA-4724-4178-AD73-53A3CD763B1C}" srcOrd="0" destOrd="0" presId="urn:microsoft.com/office/officeart/2005/8/layout/chevron2"/>
    <dgm:cxn modelId="{F0654BFB-B9B5-424F-B03B-2811A0776AC9}" type="presParOf" srcId="{5623DCEA-4724-4178-AD73-53A3CD763B1C}" destId="{1F653876-F121-4B37-BCBC-F3D7BE077DFA}" srcOrd="0" destOrd="0" presId="urn:microsoft.com/office/officeart/2005/8/layout/chevron2"/>
    <dgm:cxn modelId="{4BE29B25-0EE7-4A62-91C1-8585600FCC51}" type="presParOf" srcId="{5623DCEA-4724-4178-AD73-53A3CD763B1C}" destId="{8C041FB5-8DFC-455D-B06A-F8B0A99DD269}" srcOrd="1" destOrd="0" presId="urn:microsoft.com/office/officeart/2005/8/layout/chevron2"/>
    <dgm:cxn modelId="{836A9C84-F1E8-451E-B131-BC0E937265F4}" type="presParOf" srcId="{15D2B04D-38C7-472D-BF9F-91CBEDEDE389}" destId="{3895B183-556A-4110-9FD8-B488718E3B27}" srcOrd="1" destOrd="0" presId="urn:microsoft.com/office/officeart/2005/8/layout/chevron2"/>
    <dgm:cxn modelId="{6EAB916E-B894-4AFA-9C8C-A1F3417B6902}" type="presParOf" srcId="{15D2B04D-38C7-472D-BF9F-91CBEDEDE389}" destId="{E1FE6949-BEE6-41A6-92FE-737F04429616}" srcOrd="2" destOrd="0" presId="urn:microsoft.com/office/officeart/2005/8/layout/chevron2"/>
    <dgm:cxn modelId="{32BE13C8-AFD9-4AA4-B551-E469A51FCA6D}" type="presParOf" srcId="{E1FE6949-BEE6-41A6-92FE-737F04429616}" destId="{C3A73D75-9786-42C4-BA71-C772DBA75C98}" srcOrd="0" destOrd="0" presId="urn:microsoft.com/office/officeart/2005/8/layout/chevron2"/>
    <dgm:cxn modelId="{5B2A4ED9-A471-4F66-B640-1709B9DED11F}" type="presParOf" srcId="{E1FE6949-BEE6-41A6-92FE-737F04429616}" destId="{A4E0CFE7-5AAF-4BDE-86AE-77BD3DAC6CAC}" srcOrd="1" destOrd="0" presId="urn:microsoft.com/office/officeart/2005/8/layout/chevron2"/>
    <dgm:cxn modelId="{2F117869-DE9E-4621-9B42-F89D515E8AD8}" type="presParOf" srcId="{15D2B04D-38C7-472D-BF9F-91CBEDEDE389}" destId="{D90395A4-C779-4A70-9271-9A100F7E661C}" srcOrd="3" destOrd="0" presId="urn:microsoft.com/office/officeart/2005/8/layout/chevron2"/>
    <dgm:cxn modelId="{26FE1654-0B72-478E-A294-27AF246DFA29}" type="presParOf" srcId="{15D2B04D-38C7-472D-BF9F-91CBEDEDE389}" destId="{26FC22F8-183B-4ACF-B83C-B8493C3C97D3}" srcOrd="4" destOrd="0" presId="urn:microsoft.com/office/officeart/2005/8/layout/chevron2"/>
    <dgm:cxn modelId="{7FC9F574-B108-452A-833E-9BB34BEAA3F3}" type="presParOf" srcId="{26FC22F8-183B-4ACF-B83C-B8493C3C97D3}" destId="{5186C955-2ED4-496A-B8E0-8AC12E2ACE07}" srcOrd="0" destOrd="0" presId="urn:microsoft.com/office/officeart/2005/8/layout/chevron2"/>
    <dgm:cxn modelId="{5B1CDB8B-23EB-41F8-A3ED-826859AE3360}" type="presParOf" srcId="{26FC22F8-183B-4ACF-B83C-B8493C3C97D3}" destId="{939125D3-870F-4219-83D4-239DBE529435}" srcOrd="1" destOrd="0" presId="urn:microsoft.com/office/officeart/2005/8/layout/chevron2"/>
    <dgm:cxn modelId="{8FF26388-3A43-4A5D-AEC3-B7CD74814539}" type="presParOf" srcId="{15D2B04D-38C7-472D-BF9F-91CBEDEDE389}" destId="{83886812-CC31-4445-82E6-B55327F4F486}" srcOrd="5" destOrd="0" presId="urn:microsoft.com/office/officeart/2005/8/layout/chevron2"/>
    <dgm:cxn modelId="{3D95C193-9E98-4506-A989-DB6C01B6EF40}" type="presParOf" srcId="{15D2B04D-38C7-472D-BF9F-91CBEDEDE389}" destId="{9D0BFF89-A9B9-472B-8918-D5F93B9B1A06}" srcOrd="6" destOrd="0" presId="urn:microsoft.com/office/officeart/2005/8/layout/chevron2"/>
    <dgm:cxn modelId="{7BB0C1D1-0C64-484F-B94D-B75833279679}" type="presParOf" srcId="{9D0BFF89-A9B9-472B-8918-D5F93B9B1A06}" destId="{3B914253-F519-4211-BA61-5AC352ABDB5C}" srcOrd="0" destOrd="0" presId="urn:microsoft.com/office/officeart/2005/8/layout/chevron2"/>
    <dgm:cxn modelId="{460E8929-2D3B-4874-BF71-BCB62F093539}" type="presParOf" srcId="{9D0BFF89-A9B9-472B-8918-D5F93B9B1A06}" destId="{F8339C69-8295-4403-B4D7-5582DEEC60D0}" srcOrd="1" destOrd="0" presId="urn:microsoft.com/office/officeart/2005/8/layout/chevron2"/>
    <dgm:cxn modelId="{22F23B21-424C-4496-B1D6-8345C53E16E1}" type="presParOf" srcId="{15D2B04D-38C7-472D-BF9F-91CBEDEDE389}" destId="{E3B2F4D1-0756-4B94-9ED8-3518A4F5DB92}" srcOrd="7" destOrd="0" presId="urn:microsoft.com/office/officeart/2005/8/layout/chevron2"/>
    <dgm:cxn modelId="{4A19B443-6848-4B18-85CD-9387A17C0CFA}" type="presParOf" srcId="{15D2B04D-38C7-472D-BF9F-91CBEDEDE389}" destId="{EBD8DC2D-7BC5-42B2-A44C-86C6E5C19C03}" srcOrd="8" destOrd="0" presId="urn:microsoft.com/office/officeart/2005/8/layout/chevron2"/>
    <dgm:cxn modelId="{9D431FD4-864A-47A3-8A3C-DCEB1C3D94BD}" type="presParOf" srcId="{EBD8DC2D-7BC5-42B2-A44C-86C6E5C19C03}" destId="{94D0EE28-2E93-4DB5-9833-696FEDD900EE}" srcOrd="0" destOrd="0" presId="urn:microsoft.com/office/officeart/2005/8/layout/chevron2"/>
    <dgm:cxn modelId="{BB02F226-9611-45A3-A9BE-0212E1E667B3}" type="presParOf" srcId="{EBD8DC2D-7BC5-42B2-A44C-86C6E5C19C03}" destId="{A71FC8F8-0C38-409C-B309-55B95111C32D}"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653876-F121-4B37-BCBC-F3D7BE077DFA}">
      <dsp:nvSpPr>
        <dsp:cNvPr id="0" name=""/>
        <dsp:cNvSpPr/>
      </dsp:nvSpPr>
      <dsp:spPr>
        <a:xfrm rot="5400000">
          <a:off x="-146948" y="149282"/>
          <a:ext cx="979655" cy="685758"/>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11 Nov 2019</a:t>
          </a:r>
          <a:r>
            <a:rPr lang="en-AU" sz="600" kern="1200"/>
            <a:t>	</a:t>
          </a:r>
        </a:p>
      </dsp:txBody>
      <dsp:txXfrm rot="-5400000">
        <a:off x="1" y="345212"/>
        <a:ext cx="685758" cy="293897"/>
      </dsp:txXfrm>
    </dsp:sp>
    <dsp:sp modelId="{8C041FB5-8DFC-455D-B06A-F8B0A99DD269}">
      <dsp:nvSpPr>
        <dsp:cNvPr id="0" name=""/>
        <dsp:cNvSpPr/>
      </dsp:nvSpPr>
      <dsp:spPr>
        <a:xfrm rot="5400000">
          <a:off x="3082651" y="-2394558"/>
          <a:ext cx="636776" cy="5430561"/>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AU" sz="2000" kern="1200"/>
            <a:t>EOI period opens</a:t>
          </a:r>
        </a:p>
      </dsp:txBody>
      <dsp:txXfrm rot="-5400000">
        <a:off x="685759" y="33419"/>
        <a:ext cx="5399476" cy="574606"/>
      </dsp:txXfrm>
    </dsp:sp>
    <dsp:sp modelId="{C3A73D75-9786-42C4-BA71-C772DBA75C98}">
      <dsp:nvSpPr>
        <dsp:cNvPr id="0" name=""/>
        <dsp:cNvSpPr/>
      </dsp:nvSpPr>
      <dsp:spPr>
        <a:xfrm rot="5400000">
          <a:off x="-146948" y="1010450"/>
          <a:ext cx="979655" cy="685758"/>
        </a:xfrm>
        <a:prstGeom prst="chevron">
          <a:avLst/>
        </a:prstGeom>
        <a:solidFill>
          <a:schemeClr val="accent2">
            <a:hueOff val="-76561"/>
            <a:satOff val="-4359"/>
            <a:lumOff val="4216"/>
            <a:alphaOff val="0"/>
          </a:schemeClr>
        </a:solidFill>
        <a:ln w="25400" cap="flat" cmpd="sng" algn="ctr">
          <a:solidFill>
            <a:schemeClr val="accent2">
              <a:hueOff val="-76561"/>
              <a:satOff val="-4359"/>
              <a:lumOff val="4216"/>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25 Nov 2019</a:t>
          </a:r>
        </a:p>
      </dsp:txBody>
      <dsp:txXfrm rot="-5400000">
        <a:off x="1" y="1206380"/>
        <a:ext cx="685758" cy="293897"/>
      </dsp:txXfrm>
    </dsp:sp>
    <dsp:sp modelId="{A4E0CFE7-5AAF-4BDE-86AE-77BD3DAC6CAC}">
      <dsp:nvSpPr>
        <dsp:cNvPr id="0" name=""/>
        <dsp:cNvSpPr/>
      </dsp:nvSpPr>
      <dsp:spPr>
        <a:xfrm rot="5400000">
          <a:off x="3082651" y="-1533390"/>
          <a:ext cx="636776" cy="5430561"/>
        </a:xfrm>
        <a:prstGeom prst="round2SameRect">
          <a:avLst/>
        </a:prstGeom>
        <a:solidFill>
          <a:schemeClr val="lt1">
            <a:alpha val="90000"/>
            <a:hueOff val="0"/>
            <a:satOff val="0"/>
            <a:lumOff val="0"/>
            <a:alphaOff val="0"/>
          </a:schemeClr>
        </a:solidFill>
        <a:ln w="25400" cap="flat" cmpd="sng" algn="ctr">
          <a:solidFill>
            <a:schemeClr val="accent2">
              <a:hueOff val="-76561"/>
              <a:satOff val="-4359"/>
              <a:lumOff val="421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AU" sz="2000" kern="1200"/>
            <a:t>EOI period closes</a:t>
          </a:r>
        </a:p>
      </dsp:txBody>
      <dsp:txXfrm rot="-5400000">
        <a:off x="685759" y="894587"/>
        <a:ext cx="5399476" cy="574606"/>
      </dsp:txXfrm>
    </dsp:sp>
    <dsp:sp modelId="{5186C955-2ED4-496A-B8E0-8AC12E2ACE07}">
      <dsp:nvSpPr>
        <dsp:cNvPr id="0" name=""/>
        <dsp:cNvSpPr/>
      </dsp:nvSpPr>
      <dsp:spPr>
        <a:xfrm rot="5400000">
          <a:off x="-146948" y="1915535"/>
          <a:ext cx="979655" cy="685758"/>
        </a:xfrm>
        <a:prstGeom prst="chevron">
          <a:avLst/>
        </a:prstGeom>
        <a:solidFill>
          <a:schemeClr val="accent2">
            <a:hueOff val="-153123"/>
            <a:satOff val="-8718"/>
            <a:lumOff val="8432"/>
            <a:alphaOff val="0"/>
          </a:schemeClr>
        </a:solidFill>
        <a:ln w="25400" cap="flat" cmpd="sng" algn="ctr">
          <a:solidFill>
            <a:schemeClr val="accent2">
              <a:hueOff val="-153123"/>
              <a:satOff val="-8718"/>
              <a:lumOff val="8432"/>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Early Dec 2019</a:t>
          </a:r>
        </a:p>
      </dsp:txBody>
      <dsp:txXfrm rot="-5400000">
        <a:off x="1" y="2111465"/>
        <a:ext cx="685758" cy="293897"/>
      </dsp:txXfrm>
    </dsp:sp>
    <dsp:sp modelId="{939125D3-870F-4219-83D4-239DBE529435}">
      <dsp:nvSpPr>
        <dsp:cNvPr id="0" name=""/>
        <dsp:cNvSpPr/>
      </dsp:nvSpPr>
      <dsp:spPr>
        <a:xfrm rot="5400000">
          <a:off x="3082651" y="-672222"/>
          <a:ext cx="636776" cy="5430561"/>
        </a:xfrm>
        <a:prstGeom prst="round2SameRect">
          <a:avLst/>
        </a:prstGeom>
        <a:solidFill>
          <a:schemeClr val="lt1">
            <a:alpha val="90000"/>
            <a:hueOff val="0"/>
            <a:satOff val="0"/>
            <a:lumOff val="0"/>
            <a:alphaOff val="0"/>
          </a:schemeClr>
        </a:solidFill>
        <a:ln w="25400" cap="flat" cmpd="sng" algn="ctr">
          <a:solidFill>
            <a:schemeClr val="accent2">
              <a:hueOff val="-153123"/>
              <a:satOff val="-8718"/>
              <a:lumOff val="843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AU" sz="2000" kern="1200"/>
            <a:t>Assessment of EOIs</a:t>
          </a:r>
        </a:p>
      </dsp:txBody>
      <dsp:txXfrm rot="-5400000">
        <a:off x="685759" y="1755755"/>
        <a:ext cx="5399476" cy="574606"/>
      </dsp:txXfrm>
    </dsp:sp>
    <dsp:sp modelId="{3B914253-F519-4211-BA61-5AC352ABDB5C}">
      <dsp:nvSpPr>
        <dsp:cNvPr id="0" name=""/>
        <dsp:cNvSpPr/>
      </dsp:nvSpPr>
      <dsp:spPr>
        <a:xfrm rot="5400000">
          <a:off x="-146948" y="2732785"/>
          <a:ext cx="979655" cy="685758"/>
        </a:xfrm>
        <a:prstGeom prst="chevron">
          <a:avLst/>
        </a:prstGeom>
        <a:solidFill>
          <a:schemeClr val="accent2">
            <a:hueOff val="-229684"/>
            <a:satOff val="-13077"/>
            <a:lumOff val="12647"/>
            <a:alphaOff val="0"/>
          </a:schemeClr>
        </a:solidFill>
        <a:ln w="25400" cap="flat" cmpd="sng" algn="ctr">
          <a:solidFill>
            <a:schemeClr val="accent2">
              <a:hueOff val="-229684"/>
              <a:satOff val="-13077"/>
              <a:lumOff val="12647"/>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Late Dec </a:t>
          </a:r>
        </a:p>
        <a:p>
          <a:pPr marL="0" lvl="0" indent="0" algn="ctr" defTabSz="355600">
            <a:lnSpc>
              <a:spcPct val="90000"/>
            </a:lnSpc>
            <a:spcBef>
              <a:spcPct val="0"/>
            </a:spcBef>
            <a:spcAft>
              <a:spcPct val="35000"/>
            </a:spcAft>
            <a:buNone/>
          </a:pPr>
          <a:r>
            <a:rPr lang="en-AU" sz="800" b="1" kern="1200"/>
            <a:t>2019</a:t>
          </a:r>
        </a:p>
      </dsp:txBody>
      <dsp:txXfrm rot="-5400000">
        <a:off x="1" y="2928715"/>
        <a:ext cx="685758" cy="293897"/>
      </dsp:txXfrm>
    </dsp:sp>
    <dsp:sp modelId="{F8339C69-8295-4403-B4D7-5582DEEC60D0}">
      <dsp:nvSpPr>
        <dsp:cNvPr id="0" name=""/>
        <dsp:cNvSpPr/>
      </dsp:nvSpPr>
      <dsp:spPr>
        <a:xfrm rot="5400000">
          <a:off x="3082651" y="188945"/>
          <a:ext cx="636776" cy="5430561"/>
        </a:xfrm>
        <a:prstGeom prst="round2SameRect">
          <a:avLst/>
        </a:prstGeom>
        <a:solidFill>
          <a:schemeClr val="lt1">
            <a:alpha val="90000"/>
            <a:hueOff val="0"/>
            <a:satOff val="0"/>
            <a:lumOff val="0"/>
            <a:alphaOff val="0"/>
          </a:schemeClr>
        </a:solidFill>
        <a:ln w="25400" cap="flat" cmpd="sng" algn="ctr">
          <a:solidFill>
            <a:schemeClr val="accent2">
              <a:hueOff val="-229684"/>
              <a:satOff val="-13077"/>
              <a:lumOff val="1264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AU" sz="2000" kern="1200"/>
            <a:t>Notify successful applicants </a:t>
          </a:r>
        </a:p>
      </dsp:txBody>
      <dsp:txXfrm rot="-5400000">
        <a:off x="685759" y="2616923"/>
        <a:ext cx="5399476" cy="574606"/>
      </dsp:txXfrm>
    </dsp:sp>
    <dsp:sp modelId="{94D0EE28-2E93-4DB5-9833-696FEDD900EE}">
      <dsp:nvSpPr>
        <dsp:cNvPr id="0" name=""/>
        <dsp:cNvSpPr/>
      </dsp:nvSpPr>
      <dsp:spPr>
        <a:xfrm rot="5400000">
          <a:off x="-146948" y="3593953"/>
          <a:ext cx="979655" cy="685758"/>
        </a:xfrm>
        <a:prstGeom prst="chevron">
          <a:avLst/>
        </a:prstGeom>
        <a:solidFill>
          <a:schemeClr val="accent2">
            <a:hueOff val="-306246"/>
            <a:satOff val="-17436"/>
            <a:lumOff val="16863"/>
            <a:alphaOff val="0"/>
          </a:schemeClr>
        </a:solidFill>
        <a:ln w="25400" cap="flat" cmpd="sng" algn="ctr">
          <a:solidFill>
            <a:schemeClr val="accent2">
              <a:hueOff val="-306246"/>
              <a:satOff val="-17436"/>
              <a:lumOff val="16863"/>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b="1" kern="1200"/>
            <a:t>Early Feb 2020</a:t>
          </a:r>
        </a:p>
      </dsp:txBody>
      <dsp:txXfrm rot="-5400000">
        <a:off x="1" y="3789883"/>
        <a:ext cx="685758" cy="293897"/>
      </dsp:txXfrm>
    </dsp:sp>
    <dsp:sp modelId="{A71FC8F8-0C38-409C-B309-55B95111C32D}">
      <dsp:nvSpPr>
        <dsp:cNvPr id="0" name=""/>
        <dsp:cNvSpPr/>
      </dsp:nvSpPr>
      <dsp:spPr>
        <a:xfrm rot="5400000">
          <a:off x="3082651" y="1050112"/>
          <a:ext cx="636776" cy="5430561"/>
        </a:xfrm>
        <a:prstGeom prst="round2SameRect">
          <a:avLst/>
        </a:prstGeom>
        <a:solidFill>
          <a:schemeClr val="lt1">
            <a:alpha val="90000"/>
            <a:hueOff val="0"/>
            <a:satOff val="0"/>
            <a:lumOff val="0"/>
            <a:alphaOff val="0"/>
          </a:schemeClr>
        </a:solidFill>
        <a:ln w="25400" cap="flat" cmpd="sng" algn="ctr">
          <a:solidFill>
            <a:schemeClr val="accent2">
              <a:hueOff val="-306246"/>
              <a:satOff val="-17436"/>
              <a:lumOff val="1686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l" defTabSz="889000">
            <a:lnSpc>
              <a:spcPct val="90000"/>
            </a:lnSpc>
            <a:spcBef>
              <a:spcPct val="0"/>
            </a:spcBef>
            <a:spcAft>
              <a:spcPct val="15000"/>
            </a:spcAft>
            <a:buChar char="•"/>
          </a:pPr>
          <a:r>
            <a:rPr lang="en-AU" sz="2000" b="0" kern="1200"/>
            <a:t>Preparing the Way: Death Literacy and End of Life Community Companion Mentoring </a:t>
          </a:r>
          <a:endParaRPr lang="en-AU" sz="2000" kern="1200"/>
        </a:p>
      </dsp:txBody>
      <dsp:txXfrm rot="-5400000">
        <a:off x="685759" y="3478090"/>
        <a:ext cx="5399476" cy="57460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AC20BDE1F64175B82B3557C577F6B3"/>
        <w:category>
          <w:name w:val="General"/>
          <w:gallery w:val="placeholder"/>
        </w:category>
        <w:types>
          <w:type w:val="bbPlcHdr"/>
        </w:types>
        <w:behaviors>
          <w:behavior w:val="content"/>
        </w:behaviors>
        <w:guid w:val="{8D4BDF4C-C5D4-4C7C-B280-5F9E129CA571}"/>
      </w:docPartPr>
      <w:docPartBody>
        <w:p w:rsidR="005020D1" w:rsidRDefault="001B1CAE" w:rsidP="001B1CAE">
          <w:pPr>
            <w:pStyle w:val="81AC20BDE1F64175B82B3557C577F6B3"/>
          </w:pPr>
          <w:r w:rsidRPr="00F46A0A">
            <w:rPr>
              <w:rStyle w:val="PlaceholderText"/>
            </w:rPr>
            <w:t>Click or tap here to enter text.</w:t>
          </w:r>
        </w:p>
      </w:docPartBody>
    </w:docPart>
    <w:docPart>
      <w:docPartPr>
        <w:name w:val="51D2624BD4DE45898447849E7858EC56"/>
        <w:category>
          <w:name w:val="General"/>
          <w:gallery w:val="placeholder"/>
        </w:category>
        <w:types>
          <w:type w:val="bbPlcHdr"/>
        </w:types>
        <w:behaviors>
          <w:behavior w:val="content"/>
        </w:behaviors>
        <w:guid w:val="{C31DFF52-03FD-46D5-9BB9-42CE97E145D2}"/>
      </w:docPartPr>
      <w:docPartBody>
        <w:p w:rsidR="005020D1" w:rsidRDefault="001B1CAE" w:rsidP="001B1CAE">
          <w:pPr>
            <w:pStyle w:val="51D2624BD4DE45898447849E7858EC56"/>
          </w:pPr>
          <w:r w:rsidRPr="00F46A0A">
            <w:rPr>
              <w:rStyle w:val="PlaceholderText"/>
            </w:rPr>
            <w:t>Click or tap here to enter text.</w:t>
          </w:r>
        </w:p>
      </w:docPartBody>
    </w:docPart>
    <w:docPart>
      <w:docPartPr>
        <w:name w:val="F746827B9D4F4C97895A29E016A661DE"/>
        <w:category>
          <w:name w:val="General"/>
          <w:gallery w:val="placeholder"/>
        </w:category>
        <w:types>
          <w:type w:val="bbPlcHdr"/>
        </w:types>
        <w:behaviors>
          <w:behavior w:val="content"/>
        </w:behaviors>
        <w:guid w:val="{164463E2-6597-44AF-B4A9-AC7E4ACC77DC}"/>
      </w:docPartPr>
      <w:docPartBody>
        <w:p w:rsidR="005020D1" w:rsidRDefault="001B1CAE" w:rsidP="001B1CAE">
          <w:pPr>
            <w:pStyle w:val="F746827B9D4F4C97895A29E016A661DE"/>
          </w:pPr>
          <w:r w:rsidRPr="00F46A0A">
            <w:rPr>
              <w:rStyle w:val="PlaceholderText"/>
            </w:rPr>
            <w:t>Click or tap here to enter text.</w:t>
          </w:r>
        </w:p>
      </w:docPartBody>
    </w:docPart>
    <w:docPart>
      <w:docPartPr>
        <w:name w:val="2D014AFC58534581B9CF5B8FACDA9A66"/>
        <w:category>
          <w:name w:val="General"/>
          <w:gallery w:val="placeholder"/>
        </w:category>
        <w:types>
          <w:type w:val="bbPlcHdr"/>
        </w:types>
        <w:behaviors>
          <w:behavior w:val="content"/>
        </w:behaviors>
        <w:guid w:val="{1D1A40C9-F4D2-4508-BD00-1C4CA14A6AE5}"/>
      </w:docPartPr>
      <w:docPartBody>
        <w:p w:rsidR="005020D1" w:rsidRDefault="001B1CAE" w:rsidP="001B1CAE">
          <w:pPr>
            <w:pStyle w:val="2D014AFC58534581B9CF5B8FACDA9A66"/>
          </w:pPr>
          <w:r w:rsidRPr="00F46A0A">
            <w:rPr>
              <w:rStyle w:val="PlaceholderText"/>
            </w:rPr>
            <w:t>Click or tap here to enter text.</w:t>
          </w:r>
        </w:p>
      </w:docPartBody>
    </w:docPart>
    <w:docPart>
      <w:docPartPr>
        <w:name w:val="E444CA3DDBB043E286383E6D66AB715C"/>
        <w:category>
          <w:name w:val="General"/>
          <w:gallery w:val="placeholder"/>
        </w:category>
        <w:types>
          <w:type w:val="bbPlcHdr"/>
        </w:types>
        <w:behaviors>
          <w:behavior w:val="content"/>
        </w:behaviors>
        <w:guid w:val="{8BC56EB2-68D0-4D67-ADDD-2FF8046DEC39}"/>
      </w:docPartPr>
      <w:docPartBody>
        <w:p w:rsidR="005020D1" w:rsidRDefault="001B1CAE" w:rsidP="001B1CAE">
          <w:pPr>
            <w:pStyle w:val="E444CA3DDBB043E286383E6D66AB715C"/>
          </w:pPr>
          <w:r w:rsidRPr="00F46A0A">
            <w:rPr>
              <w:rStyle w:val="PlaceholderText"/>
            </w:rPr>
            <w:t>Click or tap here to enter text.</w:t>
          </w:r>
        </w:p>
      </w:docPartBody>
    </w:docPart>
    <w:docPart>
      <w:docPartPr>
        <w:name w:val="4B8EF19164E64067A1D7761DA36EFCC0"/>
        <w:category>
          <w:name w:val="General"/>
          <w:gallery w:val="placeholder"/>
        </w:category>
        <w:types>
          <w:type w:val="bbPlcHdr"/>
        </w:types>
        <w:behaviors>
          <w:behavior w:val="content"/>
        </w:behaviors>
        <w:guid w:val="{03963065-4B31-477C-A9F6-63AC0FBC43EB}"/>
      </w:docPartPr>
      <w:docPartBody>
        <w:p w:rsidR="005020D1" w:rsidRDefault="001B1CAE" w:rsidP="001B1CAE">
          <w:pPr>
            <w:pStyle w:val="4B8EF19164E64067A1D7761DA36EFCC0"/>
          </w:pPr>
          <w:r w:rsidRPr="00F46A0A">
            <w:rPr>
              <w:rStyle w:val="PlaceholderText"/>
            </w:rPr>
            <w:t>Click or tap here to enter text.</w:t>
          </w:r>
        </w:p>
      </w:docPartBody>
    </w:docPart>
    <w:docPart>
      <w:docPartPr>
        <w:name w:val="6EAB079FD13A44D99708D8AE90C36144"/>
        <w:category>
          <w:name w:val="General"/>
          <w:gallery w:val="placeholder"/>
        </w:category>
        <w:types>
          <w:type w:val="bbPlcHdr"/>
        </w:types>
        <w:behaviors>
          <w:behavior w:val="content"/>
        </w:behaviors>
        <w:guid w:val="{A2D4FDA3-06DC-4855-B47A-94DD4E89BAAC}"/>
      </w:docPartPr>
      <w:docPartBody>
        <w:p w:rsidR="005020D1" w:rsidRDefault="001B1CAE" w:rsidP="001B1CAE">
          <w:pPr>
            <w:pStyle w:val="6EAB079FD13A44D99708D8AE90C36144"/>
          </w:pPr>
          <w:r w:rsidRPr="00F46A0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CAE"/>
    <w:rsid w:val="001B1CAE"/>
    <w:rsid w:val="005020D1"/>
    <w:rsid w:val="00BC1D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CAE"/>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1CAE"/>
    <w:rPr>
      <w:color w:val="808080"/>
    </w:rPr>
  </w:style>
  <w:style w:type="paragraph" w:customStyle="1" w:styleId="81AC20BDE1F64175B82B3557C577F6B3">
    <w:name w:val="81AC20BDE1F64175B82B3557C577F6B3"/>
    <w:rsid w:val="001B1CAE"/>
  </w:style>
  <w:style w:type="paragraph" w:customStyle="1" w:styleId="51D2624BD4DE45898447849E7858EC56">
    <w:name w:val="51D2624BD4DE45898447849E7858EC56"/>
    <w:rsid w:val="001B1CAE"/>
  </w:style>
  <w:style w:type="paragraph" w:customStyle="1" w:styleId="F746827B9D4F4C97895A29E016A661DE">
    <w:name w:val="F746827B9D4F4C97895A29E016A661DE"/>
    <w:rsid w:val="001B1CAE"/>
  </w:style>
  <w:style w:type="paragraph" w:customStyle="1" w:styleId="2D014AFC58534581B9CF5B8FACDA9A66">
    <w:name w:val="2D014AFC58534581B9CF5B8FACDA9A66"/>
    <w:rsid w:val="001B1CAE"/>
  </w:style>
  <w:style w:type="paragraph" w:customStyle="1" w:styleId="E444CA3DDBB043E286383E6D66AB715C">
    <w:name w:val="E444CA3DDBB043E286383E6D66AB715C"/>
    <w:rsid w:val="001B1CAE"/>
  </w:style>
  <w:style w:type="paragraph" w:customStyle="1" w:styleId="4B8EF19164E64067A1D7761DA36EFCC0">
    <w:name w:val="4B8EF19164E64067A1D7761DA36EFCC0"/>
    <w:rsid w:val="001B1CAE"/>
  </w:style>
  <w:style w:type="paragraph" w:customStyle="1" w:styleId="6EAB079FD13A44D99708D8AE90C36144">
    <w:name w:val="6EAB079FD13A44D99708D8AE90C36144"/>
    <w:rsid w:val="001B1C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PHT">
      <a:dk1>
        <a:srgbClr val="000000"/>
      </a:dk1>
      <a:lt1>
        <a:sysClr val="window" lastClr="FFFFFF"/>
      </a:lt1>
      <a:dk2>
        <a:srgbClr val="FFFFFF"/>
      </a:dk2>
      <a:lt2>
        <a:srgbClr val="FFFFFF"/>
      </a:lt2>
      <a:accent1>
        <a:srgbClr val="003E6A"/>
      </a:accent1>
      <a:accent2>
        <a:srgbClr val="4B92DB"/>
      </a:accent2>
      <a:accent3>
        <a:srgbClr val="9EC3DE"/>
      </a:accent3>
      <a:accent4>
        <a:srgbClr val="000000"/>
      </a:accent4>
      <a:accent5>
        <a:srgbClr val="7F7F7F"/>
      </a:accent5>
      <a:accent6>
        <a:srgbClr val="D8D8D8"/>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e2aded60f004f0191e798bea40e9b22 xmlns="76aa646f-a447-4725-ac23-7a4f9cac0fb7">
      <Terms xmlns="http://schemas.microsoft.com/office/infopath/2007/PartnerControls">
        <TermInfo xmlns="http://schemas.microsoft.com/office/infopath/2007/PartnerControls">
          <TermName xmlns="http://schemas.microsoft.com/office/infopath/2007/PartnerControls">239 - Palliative Care</TermName>
          <TermId xmlns="http://schemas.microsoft.com/office/infopath/2007/PartnerControls">ee16ee47-ad07-4238-9f21-bb6a843b3235</TermId>
        </TermInfo>
      </Terms>
    </le2aded60f004f0191e798bea40e9b22>
    <db2a54bd348146afbd7b990e037eef3d xmlns="76aa646f-a447-4725-ac23-7a4f9cac0fb7">
      <Terms xmlns="http://schemas.microsoft.com/office/infopath/2007/PartnerControls">
        <TermInfo xmlns="http://schemas.microsoft.com/office/infopath/2007/PartnerControls">
          <TermName xmlns="http://schemas.microsoft.com/office/infopath/2007/PartnerControls">Sector Improvement and Innovation</TermName>
          <TermId xmlns="http://schemas.microsoft.com/office/infopath/2007/PartnerControls">54440cab-497a-4f11-af02-abd9e3bf7370</TermId>
        </TermInfo>
      </Terms>
    </db2a54bd348146afbd7b990e037eef3d>
    <c1912c4ee8d2485a9ef8d7b0ae18b412 xmlns="76aa646f-a447-4725-ac23-7a4f9cac0fb7">
      <Terms xmlns="http://schemas.microsoft.com/office/infopath/2007/PartnerControls"/>
    </c1912c4ee8d2485a9ef8d7b0ae18b412>
    <bfdf5d44780549e78012527f19d3c701 xmlns="76aa646f-a447-4725-ac23-7a4f9cac0fb7">
      <Terms xmlns="http://schemas.microsoft.com/office/infopath/2007/PartnerControls"/>
    </bfdf5d44780549e78012527f19d3c701>
    <pc317903e9814bf0b7e82f16b15c1bb4 xmlns="76aa646f-a447-4725-ac23-7a4f9cac0fb7">
      <Terms xmlns="http://schemas.microsoft.com/office/infopath/2007/PartnerControls"/>
    </pc317903e9814bf0b7e82f16b15c1bb4>
    <Key_x0020_Document xmlns="76aa646f-a447-4725-ac23-7a4f9cac0fb7">false</Key_x0020_Document>
    <Employee_x0020_name_x0020__x0028_HR_x0020_only_x0029_ xmlns="76aa646f-a447-4725-ac23-7a4f9cac0fb7" xsi:nil="true"/>
    <i5197061b5034be9b6862656a47a2c8d xmlns="76aa646f-a447-4725-ac23-7a4f9cac0fb7">
      <Terms xmlns="http://schemas.microsoft.com/office/infopath/2007/PartnerControls">
        <TermInfo xmlns="http://schemas.microsoft.com/office/infopath/2007/PartnerControls">
          <TermName xmlns="http://schemas.microsoft.com/office/infopath/2007/PartnerControls">Project Management</TermName>
          <TermId xmlns="http://schemas.microsoft.com/office/infopath/2007/PartnerControls">c07309d0-957e-4024-9a33-5bd89c1f0b9c</TermId>
        </TermInfo>
      </Terms>
    </i5197061b5034be9b6862656a47a2c8d>
    <TaxCatchAll xmlns="76aa646f-a447-4725-ac23-7a4f9cac0fb7">
      <Value>208</Value>
      <Value>192</Value>
      <Value>292</Value>
      <Value>761</Value>
    </TaxCatchAll>
    <Key_x0020_Date xmlns="76aa646f-a447-4725-ac23-7a4f9cac0fb7" xsi:nil="true"/>
    <m23269e8cef04c7f822fe13328940bfe xmlns="76aa646f-a447-4725-ac23-7a4f9cac0fb7">
      <Terms xmlns="http://schemas.microsoft.com/office/infopath/2007/PartnerControls"/>
    </m23269e8cef04c7f822fe13328940bfe>
    <cbc4f1d01b9c4a9f9f795a8794da42d3 xmlns="76aa646f-a447-4725-ac23-7a4f9cac0fb7">
      <Terms xmlns="http://schemas.microsoft.com/office/infopath/2007/PartnerControls"/>
    </cbc4f1d01b9c4a9f9f795a8794da42d3>
    <bfa22a25441a4a509b423e0cff603f83 xmlns="76aa646f-a447-4725-ac23-7a4f9cac0fb7">
      <Terms xmlns="http://schemas.microsoft.com/office/infopath/2007/PartnerControls"/>
    </bfa22a25441a4a509b423e0cff603f83>
    <n0918c0e39f1493a9758c17aa31818ad xmlns="76aa646f-a447-4725-ac23-7a4f9cac0fb7">
      <Terms xmlns="http://schemas.microsoft.com/office/infopath/2007/PartnerControls">
        <TermInfo xmlns="http://schemas.microsoft.com/office/infopath/2007/PartnerControls">
          <TermName xmlns="http://schemas.microsoft.com/office/infopath/2007/PartnerControls">2019-20</TermName>
          <TermId xmlns="http://schemas.microsoft.com/office/infopath/2007/PartnerControls">bafdbacf-d28c-45bb-ba91-188a85bd0e89</TermId>
        </TermInfo>
      </Terms>
    </n0918c0e39f1493a9758c17aa31818ad>
  </documentManagement>
</p:properties>
</file>

<file path=customXml/item2.xml><?xml version="1.0" encoding="utf-8"?>
<?mso-contentType ?>
<SharedContentType xmlns="Microsoft.SharePoint.Taxonomy.ContentTypeSync" SourceId="b7587642-ea79-40a2-87e5-1cea135f1200" ContentTypeId="0x0101008878AAAC7A21134C89AC31F449017C960341" PreviousValue="false"/>
</file>

<file path=customXml/item3.xml><?xml version="1.0" encoding="utf-8"?>
<?mso-contentType ?>
<p:Policy xmlns:p="office.server.policy" id="" local="true">
  <p:Name>PHT Root</p:Name>
  <p:Description/>
  <p:Statement/>
  <p:PolicyItems>
    <p:PolicyItem featureId="Microsoft.Office.RecordsManagement.PolicyFeatures.PolicyAudit" staticId="0x0101008878AAAC7A21134C89AC31F449017C96|1757814118" UniqueId="1150bf58-382b-4178-a5c5-5d1cd28ee6e1">
      <p:Name>Auditing</p:Name>
      <p:Description>Audits user actions on documents and list items to the Audit Log.</p:Description>
      <p:CustomData>
        <Audit>
          <Update/>
          <CheckInOut/>
          <MoveCopy/>
          <DeleteRestore/>
        </Audit>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File" ma:contentTypeID="0x0101008878AAAC7A21134C89AC31F449017C960341008F2DA670D727D447980C7033C2F90B84" ma:contentTypeVersion="273" ma:contentTypeDescription="" ma:contentTypeScope="" ma:versionID="47515b64c9d22a0150ca14dc348dbcfd">
  <xsd:schema xmlns:xsd="http://www.w3.org/2001/XMLSchema" xmlns:xs="http://www.w3.org/2001/XMLSchema" xmlns:p="http://schemas.microsoft.com/office/2006/metadata/properties" xmlns:ns1="http://schemas.microsoft.com/sharepoint/v3" xmlns:ns2="76aa646f-a447-4725-ac23-7a4f9cac0fb7" targetNamespace="http://schemas.microsoft.com/office/2006/metadata/properties" ma:root="true" ma:fieldsID="4019ca7bebc3210e5f5b739de92d415e" ns1:_="" ns2:_="">
    <xsd:import namespace="http://schemas.microsoft.com/sharepoint/v3"/>
    <xsd:import namespace="76aa646f-a447-4725-ac23-7a4f9cac0fb7"/>
    <xsd:element name="properties">
      <xsd:complexType>
        <xsd:sequence>
          <xsd:element name="documentManagement">
            <xsd:complexType>
              <xsd:all>
                <xsd:element ref="ns2:Key_x0020_Date" minOccurs="0"/>
                <xsd:element ref="ns2:Key_x0020_Document" minOccurs="0"/>
                <xsd:element ref="ns2:n0918c0e39f1493a9758c17aa31818ad" minOccurs="0"/>
                <xsd:element ref="ns1:_dlc_Exempt" minOccurs="0"/>
                <xsd:element ref="ns2:i5197061b5034be9b6862656a47a2c8d" minOccurs="0"/>
                <xsd:element ref="ns2:TaxCatchAllLabel" minOccurs="0"/>
                <xsd:element ref="ns2:TaxCatchAll" minOccurs="0"/>
                <xsd:element ref="ns2:cbc4f1d01b9c4a9f9f795a8794da42d3" minOccurs="0"/>
                <xsd:element ref="ns2:le2aded60f004f0191e798bea40e9b22" minOccurs="0"/>
                <xsd:element ref="ns2:pc317903e9814bf0b7e82f16b15c1bb4" minOccurs="0"/>
                <xsd:element ref="ns2:db2a54bd348146afbd7b990e037eef3d" minOccurs="0"/>
                <xsd:element ref="ns2:bfdf5d44780549e78012527f19d3c701" minOccurs="0"/>
                <xsd:element ref="ns2:bfa22a25441a4a509b423e0cff603f83" minOccurs="0"/>
                <xsd:element ref="ns2:m23269e8cef04c7f822fe13328940bfe" minOccurs="0"/>
                <xsd:element ref="ns2:c1912c4ee8d2485a9ef8d7b0ae18b412" minOccurs="0"/>
                <xsd:element ref="ns2:Employee_x0020_name_x0020__x0028_HR_x0020_only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aa646f-a447-4725-ac23-7a4f9cac0fb7" elementFormDefault="qualified">
    <xsd:import namespace="http://schemas.microsoft.com/office/2006/documentManagement/types"/>
    <xsd:import namespace="http://schemas.microsoft.com/office/infopath/2007/PartnerControls"/>
    <xsd:element name="Key_x0020_Date" ma:index="5" nillable="true" ma:displayName="Key Date" ma:format="DateOnly" ma:internalName="Key_x0020_Date">
      <xsd:simpleType>
        <xsd:restriction base="dms:DateTime"/>
      </xsd:simpleType>
    </xsd:element>
    <xsd:element name="Key_x0020_Document" ma:index="6" nillable="true" ma:displayName="Key Document" ma:default="0" ma:internalName="Key_x0020_Document">
      <xsd:simpleType>
        <xsd:restriction base="dms:Boolean"/>
      </xsd:simpleType>
    </xsd:element>
    <xsd:element name="n0918c0e39f1493a9758c17aa31818ad" ma:index="12" ma:taxonomy="true" ma:internalName="n0918c0e39f1493a9758c17aa31818ad" ma:taxonomyFieldName="Financial_x0020_Year" ma:displayName="Financial Year" ma:readOnly="false" ma:default="292;#2019-20|bafdbacf-d28c-45bb-ba91-188a85bd0e89" ma:fieldId="{70918c0e-39f1-493a-9758-c17aa31818ad}" ma:sspId="b7587642-ea79-40a2-87e5-1cea135f1200" ma:termSetId="6eee89cf-d76a-4731-9f23-192665acdf09" ma:anchorId="00000000-0000-0000-0000-000000000000" ma:open="false" ma:isKeyword="false">
      <xsd:complexType>
        <xsd:sequence>
          <xsd:element ref="pc:Terms" minOccurs="0" maxOccurs="1"/>
        </xsd:sequence>
      </xsd:complexType>
    </xsd:element>
    <xsd:element name="i5197061b5034be9b6862656a47a2c8d" ma:index="16" ma:taxonomy="true" ma:internalName="i5197061b5034be9b6862656a47a2c8d" ma:taxonomyFieldName="Functional_x0020_Area" ma:displayName="Functional Area" ma:readOnly="false" ma:default="12;#Business and Finance|1bc4803f-f9da-44eb-9b96-8a5b7a0a0535" ma:fieldId="{25197061-b503-4be9-b686-2656a47a2c8d}" ma:sspId="b7587642-ea79-40a2-87e5-1cea135f1200" ma:termSetId="fa27bb7a-b3d2-4be5-b07d-0156c729eff8" ma:anchorId="00000000-0000-0000-0000-000000000000" ma:open="false" ma:isKeyword="false">
      <xsd:complexType>
        <xsd:sequence>
          <xsd:element ref="pc:Terms" minOccurs="0" maxOccurs="1"/>
        </xsd:sequence>
      </xsd:complexType>
    </xsd:element>
    <xsd:element name="TaxCatchAllLabel" ma:index="17" nillable="true" ma:displayName="Taxonomy Catch All Column1" ma:hidden="true" ma:list="{805ce1c5-f983-4730-a9b9-f63bf9114d6f}" ma:internalName="TaxCatchAllLabel" ma:readOnly="true" ma:showField="CatchAllDataLabel" ma:web="36ba8581-9c8d-4e7f-b6b7-98352e15b571">
      <xsd:complexType>
        <xsd:complexContent>
          <xsd:extension base="dms:MultiChoiceLookup">
            <xsd:sequence>
              <xsd:element name="Value" type="dms:Lookup" maxOccurs="unbounded" minOccurs="0" nillable="true"/>
            </xsd:sequence>
          </xsd:extension>
        </xsd:complexContent>
      </xsd:complexType>
    </xsd:element>
    <xsd:element name="TaxCatchAll" ma:index="18" nillable="true" ma:displayName="Taxonomy Catch All Column" ma:hidden="true" ma:list="{805ce1c5-f983-4730-a9b9-f63bf9114d6f}" ma:internalName="TaxCatchAll" ma:showField="CatchAllData" ma:web="36ba8581-9c8d-4e7f-b6b7-98352e15b571">
      <xsd:complexType>
        <xsd:complexContent>
          <xsd:extension base="dms:MultiChoiceLookup">
            <xsd:sequence>
              <xsd:element name="Value" type="dms:Lookup" maxOccurs="unbounded" minOccurs="0" nillable="true"/>
            </xsd:sequence>
          </xsd:extension>
        </xsd:complexContent>
      </xsd:complexType>
    </xsd:element>
    <xsd:element name="cbc4f1d01b9c4a9f9f795a8794da42d3" ma:index="19" nillable="true" ma:taxonomy="true" ma:internalName="cbc4f1d01b9c4a9f9f795a8794da42d3" ma:taxonomyFieldName="Month" ma:displayName="Month" ma:default="" ma:fieldId="{cbc4f1d0-1b9c-4a9f-9f79-5a8794da42d3}" ma:sspId="b7587642-ea79-40a2-87e5-1cea135f1200" ma:termSetId="f96f660b-0f4b-4000-928c-89e43ab4588b" ma:anchorId="00000000-0000-0000-0000-000000000000" ma:open="false" ma:isKeyword="false">
      <xsd:complexType>
        <xsd:sequence>
          <xsd:element ref="pc:Terms" minOccurs="0" maxOccurs="1"/>
        </xsd:sequence>
      </xsd:complexType>
    </xsd:element>
    <xsd:element name="le2aded60f004f0191e798bea40e9b22" ma:index="21" ma:taxonomy="true" ma:internalName="le2aded60f004f0191e798bea40e9b22" ma:taxonomyFieldName="Project_x0020_number" ma:displayName="Project ID" ma:readOnly="false" ma:default="" ma:fieldId="{5e2aded6-0f00-4f01-91e7-98bea40e9b22}" ma:sspId="b7587642-ea79-40a2-87e5-1cea135f1200" ma:termSetId="865dd363-85aa-449b-933f-aa42e22db155" ma:anchorId="00000000-0000-0000-0000-000000000000" ma:open="false" ma:isKeyword="false">
      <xsd:complexType>
        <xsd:sequence>
          <xsd:element ref="pc:Terms" minOccurs="0" maxOccurs="1"/>
        </xsd:sequence>
      </xsd:complexType>
    </xsd:element>
    <xsd:element name="pc317903e9814bf0b7e82f16b15c1bb4" ma:index="23" nillable="true" ma:taxonomy="true" ma:internalName="pc317903e9814bf0b7e82f16b15c1bb4" ma:taxonomyFieldName="Status" ma:displayName="Status" ma:default="" ma:fieldId="{9c317903-e981-4bf0-b7e8-2f16b15c1bb4}" ma:sspId="b7587642-ea79-40a2-87e5-1cea135f1200" ma:termSetId="fcef8c10-7ee6-4692-86b3-dce7920aead6" ma:anchorId="00000000-0000-0000-0000-000000000000" ma:open="false" ma:isKeyword="false">
      <xsd:complexType>
        <xsd:sequence>
          <xsd:element ref="pc:Terms" minOccurs="0" maxOccurs="1"/>
        </xsd:sequence>
      </xsd:complexType>
    </xsd:element>
    <xsd:element name="db2a54bd348146afbd7b990e037eef3d" ma:index="24" ma:taxonomy="true" ma:internalName="db2a54bd348146afbd7b990e037eef3d" ma:taxonomyFieldName="Sub_x0020_Functional_x0020_Area" ma:displayName="Sub Functional Area" ma:readOnly="false" ma:default="" ma:fieldId="{db2a54bd-3481-46af-bd7b-990e037eef3d}" ma:sspId="b7587642-ea79-40a2-87e5-1cea135f1200" ma:termSetId="2abac232-3f52-4094-acf7-231df34c829a" ma:anchorId="00000000-0000-0000-0000-000000000000" ma:open="false" ma:isKeyword="false">
      <xsd:complexType>
        <xsd:sequence>
          <xsd:element ref="pc:Terms" minOccurs="0" maxOccurs="1"/>
        </xsd:sequence>
      </xsd:complexType>
    </xsd:element>
    <xsd:element name="bfdf5d44780549e78012527f19d3c701" ma:index="25" nillable="true" ma:taxonomy="true" ma:internalName="bfdf5d44780549e78012527f19d3c701" ma:taxonomyFieldName="Procurement_x0020_ID" ma:displayName="Procurement ID" ma:default="" ma:fieldId="{bfdf5d44-7805-49e7-8012-527f19d3c701}" ma:sspId="b7587642-ea79-40a2-87e5-1cea135f1200" ma:termSetId="afec9a4e-a17b-40db-8c0c-a0d6a732a9e7" ma:anchorId="00000000-0000-0000-0000-000000000000" ma:open="false" ma:isKeyword="false">
      <xsd:complexType>
        <xsd:sequence>
          <xsd:element ref="pc:Terms" minOccurs="0" maxOccurs="1"/>
        </xsd:sequence>
      </xsd:complexType>
    </xsd:element>
    <xsd:element name="bfa22a25441a4a509b423e0cff603f83" ma:index="27" nillable="true" ma:taxonomy="true" ma:internalName="bfa22a25441a4a509b423e0cff603f83" ma:taxonomyFieldName="Funding_x0020_Contract_x0020_Type" ma:displayName="Funding Contract Type" ma:readOnly="false" ma:default="" ma:fieldId="{bfa22a25-441a-4a50-9b42-3e0cff603f83}" ma:sspId="b7587642-ea79-40a2-87e5-1cea135f1200" ma:termSetId="8c9e8682-b096-4cd8-b2bc-fbbf947f5df7" ma:anchorId="00000000-0000-0000-0000-000000000000" ma:open="false" ma:isKeyword="false">
      <xsd:complexType>
        <xsd:sequence>
          <xsd:element ref="pc:Terms" minOccurs="0" maxOccurs="1"/>
        </xsd:sequence>
      </xsd:complexType>
    </xsd:element>
    <xsd:element name="m23269e8cef04c7f822fe13328940bfe" ma:index="29" nillable="true" ma:taxonomy="true" ma:internalName="m23269e8cef04c7f822fe13328940bfe" ma:taxonomyFieldName="Service_x0020_Contract" ma:displayName="Service Contract" ma:default="" ma:fieldId="{623269e8-cef0-4c7f-822f-e13328940bfe}" ma:sspId="b7587642-ea79-40a2-87e5-1cea135f1200" ma:termSetId="7409e3d4-49a6-4615-ad17-f83d07c801c7" ma:anchorId="00000000-0000-0000-0000-000000000000" ma:open="false" ma:isKeyword="false">
      <xsd:complexType>
        <xsd:sequence>
          <xsd:element ref="pc:Terms" minOccurs="0" maxOccurs="1"/>
        </xsd:sequence>
      </xsd:complexType>
    </xsd:element>
    <xsd:element name="c1912c4ee8d2485a9ef8d7b0ae18b412" ma:index="31" nillable="true" ma:taxonomy="true" ma:internalName="c1912c4ee8d2485a9ef8d7b0ae18b412" ma:taxonomyFieldName="Contractor" ma:displayName="Contractor" ma:default="" ma:fieldId="{c1912c4e-e8d2-485a-9ef8-d7b0ae18b412}" ma:sspId="b7587642-ea79-40a2-87e5-1cea135f1200" ma:termSetId="aa2fec44-4911-4740-b039-e62031c0758e" ma:anchorId="00000000-0000-0000-0000-000000000000" ma:open="false" ma:isKeyword="false">
      <xsd:complexType>
        <xsd:sequence>
          <xsd:element ref="pc:Terms" minOccurs="0" maxOccurs="1"/>
        </xsd:sequence>
      </xsd:complexType>
    </xsd:element>
    <xsd:element name="Employee_x0020_name_x0020__x0028_HR_x0020_only_x0029_" ma:index="33" nillable="true" ma:displayName="Employee name (HR only)" ma:internalName="Employee_x0020_name_x0020__x0028_HR_x0020_only_x0029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4B486E-3C7E-49CC-AFB4-9A126B6CCAFF}">
  <ds:schemaRefs>
    <ds:schemaRef ds:uri="http://schemas.microsoft.com/office/2006/metadata/properties"/>
    <ds:schemaRef ds:uri="http://schemas.microsoft.com/office/infopath/2007/PartnerControls"/>
    <ds:schemaRef ds:uri="76aa646f-a447-4725-ac23-7a4f9cac0fb7"/>
  </ds:schemaRefs>
</ds:datastoreItem>
</file>

<file path=customXml/itemProps2.xml><?xml version="1.0" encoding="utf-8"?>
<ds:datastoreItem xmlns:ds="http://schemas.openxmlformats.org/officeDocument/2006/customXml" ds:itemID="{67EC6677-DDCF-4B33-9054-6B3C226A4C3B}">
  <ds:schemaRefs>
    <ds:schemaRef ds:uri="Microsoft.SharePoint.Taxonomy.ContentTypeSync"/>
  </ds:schemaRefs>
</ds:datastoreItem>
</file>

<file path=customXml/itemProps3.xml><?xml version="1.0" encoding="utf-8"?>
<ds:datastoreItem xmlns:ds="http://schemas.openxmlformats.org/officeDocument/2006/customXml" ds:itemID="{5C1EBAEF-CDFC-4F11-A03B-9CB0F62B1B84}">
  <ds:schemaRefs>
    <ds:schemaRef ds:uri="office.server.policy"/>
  </ds:schemaRefs>
</ds:datastoreItem>
</file>

<file path=customXml/itemProps4.xml><?xml version="1.0" encoding="utf-8"?>
<ds:datastoreItem xmlns:ds="http://schemas.openxmlformats.org/officeDocument/2006/customXml" ds:itemID="{A49DA542-03F4-439F-B311-22AAEE952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aa646f-a447-4725-ac23-7a4f9cac0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C135B9-FF74-4EBE-B7B7-00059337F7F0}">
  <ds:schemaRefs>
    <ds:schemaRef ds:uri="http://schemas.microsoft.com/sharepoint/events"/>
  </ds:schemaRefs>
</ds:datastoreItem>
</file>

<file path=customXml/itemProps6.xml><?xml version="1.0" encoding="utf-8"?>
<ds:datastoreItem xmlns:ds="http://schemas.openxmlformats.org/officeDocument/2006/customXml" ds:itemID="{1CB51485-4231-413F-BBA4-25DB08664E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Preparing the way EOI Waratah Wynyard</Template>
  <TotalTime>1</TotalTime>
  <Pages>5</Pages>
  <Words>1092</Words>
  <Characters>6225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Manager>JDenholm@primaryhealthtas.com.au</Manager>
  <Company>Primary Health Tasmania Limited</Company>
  <LinksUpToDate>false</LinksUpToDate>
  <CharactersWithSpaces>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Primary Health Tasmania Limited</dc:creator>
  <cp:keywords/>
  <cp:lastModifiedBy>Alexandra Patrikios</cp:lastModifiedBy>
  <cp:revision>2</cp:revision>
  <cp:lastPrinted>2015-06-26T05:44:00Z</cp:lastPrinted>
  <dcterms:created xsi:type="dcterms:W3CDTF">2019-11-11T01:10:00Z</dcterms:created>
  <dcterms:modified xsi:type="dcterms:W3CDTF">2019-11-11T01:10:00Z</dcterms:modified>
  <cp:category>Information Sheet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low">
    <vt:lpwstr/>
  </property>
  <property fmtid="{D5CDD505-2E9C-101B-9397-08002B2CF9AE}" pid="3" name="lce123dc816c426a8fe471b751e416d3">
    <vt:lpwstr/>
  </property>
  <property fmtid="{D5CDD505-2E9C-101B-9397-08002B2CF9AE}" pid="4" name="Functional Area">
    <vt:lpwstr>208;#Project Management|c07309d0-957e-4024-9a33-5bd89c1f0b9c</vt:lpwstr>
  </property>
  <property fmtid="{D5CDD505-2E9C-101B-9397-08002B2CF9AE}" pid="5" name="Service Contract">
    <vt:lpwstr/>
  </property>
  <property fmtid="{D5CDD505-2E9C-101B-9397-08002B2CF9AE}" pid="6" name="Month">
    <vt:lpwstr/>
  </property>
  <property fmtid="{D5CDD505-2E9C-101B-9397-08002B2CF9AE}" pid="7" name="ContentTypeId">
    <vt:lpwstr>0x0101008878AAAC7A21134C89AC31F449017C960341008F2DA670D727D447980C7033C2F90B84</vt:lpwstr>
  </property>
  <property fmtid="{D5CDD505-2E9C-101B-9397-08002B2CF9AE}" pid="8" name="Contractor">
    <vt:lpwstr/>
  </property>
  <property fmtid="{D5CDD505-2E9C-101B-9397-08002B2CF9AE}" pid="9" name="Policy">
    <vt:lpwstr/>
  </property>
  <property fmtid="{D5CDD505-2E9C-101B-9397-08002B2CF9AE}" pid="10" name="a11344ccd30e4a37955a0a51cf6ad1c7">
    <vt:lpwstr/>
  </property>
  <property fmtid="{D5CDD505-2E9C-101B-9397-08002B2CF9AE}" pid="11" name="df942cfb120a4731ac2609a6e8c14a8b">
    <vt:lpwstr/>
  </property>
  <property fmtid="{D5CDD505-2E9C-101B-9397-08002B2CF9AE}" pid="12" name="e9be2d92c49547709b361168320dd082">
    <vt:lpwstr/>
  </property>
  <property fmtid="{D5CDD505-2E9C-101B-9397-08002B2CF9AE}" pid="13" name="Status">
    <vt:lpwstr/>
  </property>
  <property fmtid="{D5CDD505-2E9C-101B-9397-08002B2CF9AE}" pid="14" name="h6ab5659a3344314830d089444b504f7">
    <vt:lpwstr/>
  </property>
  <property fmtid="{D5CDD505-2E9C-101B-9397-08002B2CF9AE}" pid="15" name="Funding Contract Type">
    <vt:lpwstr/>
  </property>
  <property fmtid="{D5CDD505-2E9C-101B-9397-08002B2CF9AE}" pid="16" name="Plan Type">
    <vt:lpwstr/>
  </property>
  <property fmtid="{D5CDD505-2E9C-101B-9397-08002B2CF9AE}" pid="17" name="Review Frequency">
    <vt:lpwstr/>
  </property>
  <property fmtid="{D5CDD505-2E9C-101B-9397-08002B2CF9AE}" pid="18" name="Financial Year">
    <vt:lpwstr>292;#2019-20|bafdbacf-d28c-45bb-ba91-188a85bd0e89</vt:lpwstr>
  </property>
  <property fmtid="{D5CDD505-2E9C-101B-9397-08002B2CF9AE}" pid="19" name="c9756e4a31d3448880ab2919b0d433b5">
    <vt:lpwstr/>
  </property>
  <property fmtid="{D5CDD505-2E9C-101B-9397-08002B2CF9AE}" pid="20" name="Progress">
    <vt:lpwstr/>
  </property>
  <property fmtid="{D5CDD505-2E9C-101B-9397-08002B2CF9AE}" pid="21" name="Procurement ID">
    <vt:lpwstr/>
  </property>
  <property fmtid="{D5CDD505-2E9C-101B-9397-08002B2CF9AE}" pid="22" name="Newsletter Type">
    <vt:lpwstr/>
  </property>
  <property fmtid="{D5CDD505-2E9C-101B-9397-08002B2CF9AE}" pid="23" name="Sub Functional Area">
    <vt:lpwstr>761;#Sector Improvement and Innovation|54440cab-497a-4f11-af02-abd9e3bf7370</vt:lpwstr>
  </property>
  <property fmtid="{D5CDD505-2E9C-101B-9397-08002B2CF9AE}" pid="24" name="Project number">
    <vt:lpwstr>192;#239 - Palliative Care|ee16ee47-ad07-4238-9f21-bb6a843b3235</vt:lpwstr>
  </property>
  <property fmtid="{D5CDD505-2E9C-101B-9397-08002B2CF9AE}" pid="25" name="SharedWithUsers">
    <vt:lpwstr>87;#Jenny Denholm;#553;#Christine Materia</vt:lpwstr>
  </property>
</Properties>
</file>