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44FF7" w14:textId="6FB5DED4" w:rsidR="00381137" w:rsidRPr="00010FDF" w:rsidRDefault="006E2BDE" w:rsidP="00D76E4F">
      <w:pPr>
        <w:pStyle w:val="Title"/>
        <w:rPr>
          <w:sz w:val="48"/>
          <w:szCs w:val="52"/>
        </w:rPr>
      </w:pPr>
      <w:r w:rsidRPr="00010FDF">
        <w:rPr>
          <w:noProof/>
          <w:sz w:val="48"/>
          <w:szCs w:val="52"/>
        </w:rPr>
        <w:drawing>
          <wp:anchor distT="0" distB="0" distL="114300" distR="114300" simplePos="0" relativeHeight="251658240" behindDoc="1" locked="1" layoutInCell="1" allowOverlap="1" wp14:anchorId="7B0C3853" wp14:editId="3092DF6D">
            <wp:simplePos x="0" y="0"/>
            <wp:positionH relativeFrom="margin">
              <wp:posOffset>2858770</wp:posOffset>
            </wp:positionH>
            <wp:positionV relativeFrom="margin">
              <wp:posOffset>-391160</wp:posOffset>
            </wp:positionV>
            <wp:extent cx="3257550" cy="1079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3"/>
                    <a:srcRect t="20489" r="7021" b="-12320"/>
                    <a:stretch/>
                  </pic:blipFill>
                  <pic:spPr bwMode="auto">
                    <a:xfrm>
                      <a:off x="0" y="0"/>
                      <a:ext cx="32575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AA9" w:rsidRPr="00010FDF">
        <w:rPr>
          <w:noProof/>
          <w:sz w:val="48"/>
          <w:szCs w:val="48"/>
        </w:rPr>
        <w:t xml:space="preserve">COVID-19: </w:t>
      </w:r>
      <w:r w:rsidR="003432D4" w:rsidRPr="00010FDF">
        <w:rPr>
          <w:noProof/>
          <w:sz w:val="48"/>
          <w:szCs w:val="48"/>
        </w:rPr>
        <w:t>Guide</w:t>
      </w:r>
      <w:r w:rsidR="00C4053E" w:rsidRPr="00010FDF">
        <w:rPr>
          <w:sz w:val="48"/>
          <w:szCs w:val="48"/>
        </w:rPr>
        <w:t xml:space="preserve"> for </w:t>
      </w:r>
      <w:r w:rsidR="00DE7AA9" w:rsidRPr="00010FDF">
        <w:rPr>
          <w:sz w:val="48"/>
          <w:szCs w:val="48"/>
        </w:rPr>
        <w:t>a</w:t>
      </w:r>
      <w:r w:rsidR="00C4053E" w:rsidRPr="00010FDF">
        <w:rPr>
          <w:sz w:val="48"/>
          <w:szCs w:val="48"/>
        </w:rPr>
        <w:t xml:space="preserve">ged </w:t>
      </w:r>
      <w:r w:rsidR="00DE7AA9" w:rsidRPr="00010FDF">
        <w:rPr>
          <w:sz w:val="48"/>
          <w:szCs w:val="48"/>
        </w:rPr>
        <w:t>c</w:t>
      </w:r>
      <w:r w:rsidR="00C4053E" w:rsidRPr="00010FDF">
        <w:rPr>
          <w:sz w:val="48"/>
          <w:szCs w:val="48"/>
        </w:rPr>
        <w:t xml:space="preserve">are </w:t>
      </w:r>
      <w:r w:rsidR="00DE7AA9" w:rsidRPr="00010FDF">
        <w:rPr>
          <w:sz w:val="48"/>
          <w:szCs w:val="48"/>
        </w:rPr>
        <w:t>f</w:t>
      </w:r>
      <w:r w:rsidR="00C4053E" w:rsidRPr="00010FDF">
        <w:rPr>
          <w:sz w:val="48"/>
          <w:szCs w:val="48"/>
        </w:rPr>
        <w:t>acilities</w:t>
      </w:r>
    </w:p>
    <w:p w14:paraId="6229242B" w14:textId="77777777" w:rsidR="00C4053E" w:rsidRDefault="00C4053E" w:rsidP="00F9206D">
      <w:pPr>
        <w:pStyle w:val="PHTdetails"/>
      </w:pPr>
      <w:bookmarkStart w:id="0" w:name="_Hlk532819743"/>
    </w:p>
    <w:p w14:paraId="442B224F" w14:textId="02FBF9CD" w:rsidR="00DE7AA9" w:rsidRPr="007224CC" w:rsidRDefault="00DE7AA9" w:rsidP="00E75F92">
      <w:pPr>
        <w:pStyle w:val="Heading2"/>
        <w:rPr>
          <w:b w:val="0"/>
          <w:bCs w:val="0"/>
          <w:sz w:val="20"/>
          <w:szCs w:val="20"/>
        </w:rPr>
      </w:pPr>
      <w:r w:rsidRPr="007224CC">
        <w:rPr>
          <w:b w:val="0"/>
          <w:bCs w:val="0"/>
          <w:sz w:val="20"/>
          <w:szCs w:val="20"/>
        </w:rPr>
        <w:t>There is a range of COV</w:t>
      </w:r>
      <w:r w:rsidR="00864309" w:rsidRPr="007224CC">
        <w:rPr>
          <w:b w:val="0"/>
          <w:bCs w:val="0"/>
          <w:sz w:val="20"/>
          <w:szCs w:val="20"/>
        </w:rPr>
        <w:t>I</w:t>
      </w:r>
      <w:r w:rsidRPr="007224CC">
        <w:rPr>
          <w:b w:val="0"/>
          <w:bCs w:val="0"/>
          <w:sz w:val="20"/>
          <w:szCs w:val="20"/>
        </w:rPr>
        <w:t>D-related information and resources available to aged care facilities, particularly via the Australian and Tasmanian governments.</w:t>
      </w:r>
    </w:p>
    <w:p w14:paraId="7E6BFF60" w14:textId="7B003BB8" w:rsidR="00DE7AA9" w:rsidRPr="007224CC" w:rsidRDefault="00DE7AA9" w:rsidP="00E75F92">
      <w:pPr>
        <w:pStyle w:val="Heading2"/>
        <w:rPr>
          <w:b w:val="0"/>
          <w:bCs w:val="0"/>
          <w:sz w:val="20"/>
          <w:szCs w:val="20"/>
        </w:rPr>
      </w:pPr>
      <w:r w:rsidRPr="007224CC">
        <w:rPr>
          <w:b w:val="0"/>
          <w:bCs w:val="0"/>
          <w:sz w:val="20"/>
          <w:szCs w:val="20"/>
        </w:rPr>
        <w:t xml:space="preserve">The purpose of this fact sheet is to </w:t>
      </w:r>
      <w:r w:rsidR="0022672F" w:rsidRPr="007224CC">
        <w:rPr>
          <w:b w:val="0"/>
          <w:bCs w:val="0"/>
          <w:sz w:val="20"/>
          <w:szCs w:val="20"/>
        </w:rPr>
        <w:t xml:space="preserve">highlight some key materials we think are of particular relevance to aged care facilities, </w:t>
      </w:r>
      <w:r w:rsidRPr="007224CC">
        <w:rPr>
          <w:b w:val="0"/>
          <w:bCs w:val="0"/>
          <w:sz w:val="20"/>
          <w:szCs w:val="20"/>
        </w:rPr>
        <w:t xml:space="preserve">and alert </w:t>
      </w:r>
      <w:r w:rsidR="0022672F" w:rsidRPr="007224CC">
        <w:rPr>
          <w:b w:val="0"/>
          <w:bCs w:val="0"/>
          <w:sz w:val="20"/>
          <w:szCs w:val="20"/>
        </w:rPr>
        <w:t xml:space="preserve">you </w:t>
      </w:r>
      <w:r w:rsidRPr="007224CC">
        <w:rPr>
          <w:b w:val="0"/>
          <w:bCs w:val="0"/>
          <w:sz w:val="20"/>
          <w:szCs w:val="20"/>
        </w:rPr>
        <w:t xml:space="preserve">to some additional Primary Health Tasmania </w:t>
      </w:r>
      <w:r w:rsidR="0022672F" w:rsidRPr="007224CC">
        <w:rPr>
          <w:b w:val="0"/>
          <w:bCs w:val="0"/>
          <w:sz w:val="20"/>
          <w:szCs w:val="20"/>
        </w:rPr>
        <w:t>tools</w:t>
      </w:r>
      <w:r w:rsidRPr="007224CC">
        <w:rPr>
          <w:b w:val="0"/>
          <w:bCs w:val="0"/>
          <w:sz w:val="20"/>
          <w:szCs w:val="20"/>
        </w:rPr>
        <w:t xml:space="preserve"> and tips.</w:t>
      </w:r>
    </w:p>
    <w:p w14:paraId="533A0A69" w14:textId="5EB91BCA" w:rsidR="00E75F92" w:rsidRPr="00DB39D4" w:rsidRDefault="003432D4" w:rsidP="00E75F92">
      <w:pPr>
        <w:pStyle w:val="Heading2"/>
        <w:rPr>
          <w:sz w:val="28"/>
          <w:szCs w:val="28"/>
        </w:rPr>
      </w:pPr>
      <w:r>
        <w:rPr>
          <w:sz w:val="28"/>
          <w:szCs w:val="28"/>
        </w:rPr>
        <w:t>Engag</w:t>
      </w:r>
      <w:r w:rsidR="00E75F92" w:rsidRPr="00DB39D4">
        <w:rPr>
          <w:sz w:val="28"/>
          <w:szCs w:val="28"/>
        </w:rPr>
        <w:t>ing with general practice</w:t>
      </w:r>
    </w:p>
    <w:p w14:paraId="06EC1521" w14:textId="3DF9C691" w:rsidR="003432D4" w:rsidRPr="00F30AA4" w:rsidRDefault="00611DC1" w:rsidP="009C779E">
      <w:pPr>
        <w:pStyle w:val="Heading3"/>
        <w:rPr>
          <w:color w:val="auto"/>
          <w:sz w:val="20"/>
          <w:szCs w:val="20"/>
        </w:rPr>
      </w:pPr>
      <w:r w:rsidRPr="00C371D4">
        <w:rPr>
          <w:szCs w:val="22"/>
        </w:rPr>
        <w:t>Primary Health Tasmania ha</w:t>
      </w:r>
      <w:r w:rsidR="0022672F" w:rsidRPr="00C371D4">
        <w:rPr>
          <w:szCs w:val="22"/>
        </w:rPr>
        <w:t>s</w:t>
      </w:r>
      <w:r w:rsidRPr="00C371D4">
        <w:rPr>
          <w:szCs w:val="22"/>
        </w:rPr>
        <w:t xml:space="preserve"> developed the following resources </w:t>
      </w:r>
      <w:r w:rsidR="002D3473" w:rsidRPr="00C371D4">
        <w:rPr>
          <w:szCs w:val="22"/>
        </w:rPr>
        <w:t xml:space="preserve">to </w:t>
      </w:r>
      <w:r w:rsidR="0022672F" w:rsidRPr="00C371D4">
        <w:rPr>
          <w:szCs w:val="22"/>
        </w:rPr>
        <w:t>help you engage</w:t>
      </w:r>
      <w:r w:rsidR="003432D4" w:rsidRPr="00C371D4">
        <w:rPr>
          <w:szCs w:val="22"/>
        </w:rPr>
        <w:t xml:space="preserve"> with general practice</w:t>
      </w:r>
      <w:r w:rsidR="0022672F" w:rsidRPr="00F30AA4">
        <w:rPr>
          <w:sz w:val="20"/>
          <w:szCs w:val="20"/>
        </w:rPr>
        <w:t>.</w:t>
      </w:r>
    </w:p>
    <w:p w14:paraId="2F3CF93D" w14:textId="3F398C92" w:rsidR="00686405" w:rsidRPr="009C779E" w:rsidRDefault="000F058D" w:rsidP="002B0F01">
      <w:pPr>
        <w:pStyle w:val="ListParagraph"/>
        <w:spacing w:before="60" w:after="60"/>
        <w:ind w:left="0"/>
        <w:contextualSpacing w:val="0"/>
      </w:pPr>
      <w:r>
        <w:t>Primary Health Tasmania are collecting information from GPs to share with you. This includes preferred method of contact and contact details and</w:t>
      </w:r>
      <w:r w:rsidR="005A3FE8" w:rsidRPr="009C779E">
        <w:t xml:space="preserve"> their capacity to assess and manage C</w:t>
      </w:r>
      <w:r w:rsidR="00753E53">
        <w:t>OVI</w:t>
      </w:r>
      <w:r w:rsidR="005A3FE8" w:rsidRPr="009C779E">
        <w:t>D-19 positive patients</w:t>
      </w:r>
      <w:r w:rsidR="00686405" w:rsidRPr="009C779E">
        <w:t>.</w:t>
      </w:r>
    </w:p>
    <w:p w14:paraId="550A3DEE" w14:textId="11C73FC6" w:rsidR="00392C38" w:rsidRPr="009C779E" w:rsidRDefault="000F058D" w:rsidP="002B0F01">
      <w:pPr>
        <w:pStyle w:val="ListParagraph"/>
        <w:spacing w:before="60" w:after="60"/>
        <w:ind w:left="0"/>
        <w:contextualSpacing w:val="0"/>
      </w:pPr>
      <w:r>
        <w:t>When we provide this information to you, we will include i</w:t>
      </w:r>
      <w:r w:rsidR="00686405" w:rsidRPr="009C779E">
        <w:t xml:space="preserve">nstructions on how to set up an email distribution </w:t>
      </w:r>
      <w:r w:rsidR="00B20669" w:rsidRPr="009C779E">
        <w:t xml:space="preserve">list </w:t>
      </w:r>
      <w:r w:rsidR="00686405" w:rsidRPr="009C779E">
        <w:t xml:space="preserve">to ensure </w:t>
      </w:r>
      <w:r>
        <w:t xml:space="preserve">your visiting </w:t>
      </w:r>
      <w:r w:rsidR="00686405" w:rsidRPr="009C779E">
        <w:t xml:space="preserve">GPs are kept </w:t>
      </w:r>
      <w:r w:rsidR="00392C38" w:rsidRPr="009C779E">
        <w:t>up to date.</w:t>
      </w:r>
    </w:p>
    <w:p w14:paraId="693D8108" w14:textId="63B08B16" w:rsidR="001C0CB2" w:rsidRPr="001C0CB2" w:rsidRDefault="0022672F" w:rsidP="002B0F01">
      <w:pPr>
        <w:pStyle w:val="ListParagraph"/>
        <w:spacing w:before="60" w:after="60"/>
        <w:ind w:left="0"/>
        <w:contextualSpacing w:val="0"/>
        <w:rPr>
          <w:color w:val="auto"/>
        </w:rPr>
      </w:pPr>
      <w:r>
        <w:t>Template</w:t>
      </w:r>
      <w:r w:rsidR="00B55CDA" w:rsidRPr="00B55CDA">
        <w:t xml:space="preserve"> letters that </w:t>
      </w:r>
      <w:r w:rsidR="00B57F10">
        <w:t>you</w:t>
      </w:r>
      <w:r w:rsidR="00B55CDA" w:rsidRPr="00B55CDA">
        <w:t xml:space="preserve"> might like to adapt and use for corresponding </w:t>
      </w:r>
      <w:r w:rsidR="00B57F10">
        <w:t>with</w:t>
      </w:r>
      <w:r w:rsidR="00B55CDA" w:rsidRPr="00B55CDA">
        <w:t xml:space="preserve"> GPs</w:t>
      </w:r>
      <w:r>
        <w:t>:</w:t>
      </w:r>
    </w:p>
    <w:p w14:paraId="07F7554A" w14:textId="2BEE9590" w:rsidR="00EF1806" w:rsidRPr="00EF1806" w:rsidRDefault="0022672F" w:rsidP="002B0F01">
      <w:pPr>
        <w:pStyle w:val="ListParagraph"/>
        <w:numPr>
          <w:ilvl w:val="1"/>
          <w:numId w:val="31"/>
        </w:numPr>
        <w:spacing w:before="60" w:after="60"/>
        <w:ind w:left="720"/>
        <w:contextualSpacing w:val="0"/>
        <w:rPr>
          <w:rFonts w:cs="Arial"/>
          <w:color w:val="auto"/>
        </w:rPr>
      </w:pPr>
      <w:r>
        <w:rPr>
          <w:rFonts w:cs="Arial"/>
        </w:rPr>
        <w:t>t</w:t>
      </w:r>
      <w:r w:rsidR="00B55CDA" w:rsidRPr="00B55CDA">
        <w:rPr>
          <w:rFonts w:cs="Arial"/>
        </w:rPr>
        <w:t xml:space="preserve">he first relates to sharing information about the facility’s </w:t>
      </w:r>
      <w:r>
        <w:rPr>
          <w:rFonts w:cs="Arial"/>
        </w:rPr>
        <w:t xml:space="preserve">outbreak </w:t>
      </w:r>
      <w:r w:rsidR="00B55CDA" w:rsidRPr="00B55CDA">
        <w:rPr>
          <w:rFonts w:cs="Arial"/>
        </w:rPr>
        <w:t xml:space="preserve">planning and preparedness </w:t>
      </w:r>
    </w:p>
    <w:p w14:paraId="0C4B7383" w14:textId="5DC9F908" w:rsidR="00392C38" w:rsidRPr="009C779E" w:rsidRDefault="0022672F" w:rsidP="002B0F01">
      <w:pPr>
        <w:pStyle w:val="ListParagraph"/>
        <w:numPr>
          <w:ilvl w:val="1"/>
          <w:numId w:val="31"/>
        </w:numPr>
        <w:spacing w:before="60" w:after="60"/>
        <w:ind w:left="720"/>
        <w:contextualSpacing w:val="0"/>
        <w:rPr>
          <w:rFonts w:eastAsia="Times New Roman" w:cs="Arial"/>
        </w:rPr>
      </w:pPr>
      <w:r>
        <w:rPr>
          <w:rFonts w:cs="Arial"/>
        </w:rPr>
        <w:t>t</w:t>
      </w:r>
      <w:r w:rsidR="00B55CDA" w:rsidRPr="00B55CDA">
        <w:rPr>
          <w:rFonts w:cs="Arial"/>
        </w:rPr>
        <w:t xml:space="preserve">he second relates to communicating with general practice in the event of an outbreak at </w:t>
      </w:r>
      <w:r>
        <w:rPr>
          <w:rFonts w:cs="Arial"/>
        </w:rPr>
        <w:t>your</w:t>
      </w:r>
      <w:r w:rsidR="00B55CDA" w:rsidRPr="00B55CDA">
        <w:rPr>
          <w:rFonts w:cs="Arial"/>
        </w:rPr>
        <w:t xml:space="preserve"> facility. </w:t>
      </w:r>
    </w:p>
    <w:p w14:paraId="4DE6B0A2" w14:textId="51C9EC94" w:rsidR="009877C7" w:rsidRPr="009C779E" w:rsidRDefault="009877C7" w:rsidP="002B0F01">
      <w:pPr>
        <w:pStyle w:val="ListParagraph"/>
        <w:spacing w:before="60" w:after="60"/>
        <w:ind w:left="0"/>
        <w:contextualSpacing w:val="0"/>
      </w:pPr>
      <w:r w:rsidRPr="009C779E">
        <w:t xml:space="preserve">Three </w:t>
      </w:r>
      <w:r w:rsidR="000532F8" w:rsidRPr="009C779E">
        <w:t xml:space="preserve">outbreak </w:t>
      </w:r>
      <w:r w:rsidRPr="009C779E">
        <w:t xml:space="preserve">scenarios </w:t>
      </w:r>
      <w:r w:rsidR="000532F8" w:rsidRPr="009C779E">
        <w:t xml:space="preserve">to assist with </w:t>
      </w:r>
      <w:r w:rsidR="000F058D">
        <w:t>test</w:t>
      </w:r>
      <w:r w:rsidR="0084361B" w:rsidRPr="0021285D">
        <w:t>ing</w:t>
      </w:r>
      <w:r w:rsidR="0084361B">
        <w:t xml:space="preserve"> your</w:t>
      </w:r>
      <w:r w:rsidR="000532F8" w:rsidRPr="009C779E">
        <w:t xml:space="preserve"> </w:t>
      </w:r>
      <w:r w:rsidR="0022672F">
        <w:t>O</w:t>
      </w:r>
      <w:r w:rsidRPr="009C779E">
        <w:t xml:space="preserve">utbreak </w:t>
      </w:r>
      <w:r w:rsidR="0022672F">
        <w:t>M</w:t>
      </w:r>
      <w:r w:rsidRPr="009C779E">
        <w:t xml:space="preserve">anagement </w:t>
      </w:r>
      <w:r w:rsidR="0022672F">
        <w:t>P</w:t>
      </w:r>
      <w:r w:rsidRPr="009C779E">
        <w:t>lan</w:t>
      </w:r>
      <w:r w:rsidR="007A569C">
        <w:t xml:space="preserve"> (see below)</w:t>
      </w:r>
      <w:r w:rsidR="000532F8" w:rsidRPr="009C779E">
        <w:t xml:space="preserve">. </w:t>
      </w:r>
    </w:p>
    <w:p w14:paraId="3A3711EA" w14:textId="22F24A3A" w:rsidR="009C779E" w:rsidRDefault="00D4341F" w:rsidP="002B0F01">
      <w:pPr>
        <w:pStyle w:val="ListParagraph"/>
        <w:spacing w:before="60" w:after="60"/>
        <w:ind w:left="0"/>
        <w:contextualSpacing w:val="0"/>
        <w:rPr>
          <w:rFonts w:eastAsia="Times New Roman"/>
        </w:rPr>
      </w:pPr>
      <w:r>
        <w:t xml:space="preserve">A poster based on the </w:t>
      </w:r>
      <w:r w:rsidR="000F058D">
        <w:t xml:space="preserve">first 30 minutes of the </w:t>
      </w:r>
      <w:r>
        <w:t xml:space="preserve">Australian Government’s </w:t>
      </w:r>
      <w:r w:rsidR="00B670D7" w:rsidRPr="009C779E">
        <w:rPr>
          <w:rFonts w:eastAsia="Times New Roman"/>
          <w:i/>
          <w:iCs/>
        </w:rPr>
        <w:t>First 24 hours – managing COVID-19 in a RACF</w:t>
      </w:r>
      <w:r w:rsidR="00B670D7">
        <w:t xml:space="preserve"> </w:t>
      </w:r>
      <w:r>
        <w:t>resource. </w:t>
      </w:r>
      <w:r w:rsidR="0022672F">
        <w:t xml:space="preserve">It is intended as </w:t>
      </w:r>
      <w:r>
        <w:t xml:space="preserve">a ready reference for facility staff who may be the first responder to a </w:t>
      </w:r>
      <w:r w:rsidR="001C1D01">
        <w:t>resident</w:t>
      </w:r>
      <w:r>
        <w:t xml:space="preserve"> who has symptoms or a confirmed COVI</w:t>
      </w:r>
      <w:r w:rsidR="001C1D01">
        <w:t>D-</w:t>
      </w:r>
      <w:r w:rsidR="00AC53F9">
        <w:t>1</w:t>
      </w:r>
      <w:r>
        <w:t xml:space="preserve">9 diagnosis. </w:t>
      </w:r>
      <w:r w:rsidR="00D41041">
        <w:t>Staff</w:t>
      </w:r>
      <w:r w:rsidR="00CA6F72">
        <w:t xml:space="preserve"> can be familiarised with this poster as part of Emergency Decision Guidelines training (see below)</w:t>
      </w:r>
      <w:r>
        <w:t>.</w:t>
      </w:r>
    </w:p>
    <w:p w14:paraId="086EFFEE" w14:textId="1B6336D5" w:rsidR="006152F7" w:rsidRPr="006152F7" w:rsidRDefault="006152F7" w:rsidP="002B0F01">
      <w:pPr>
        <w:spacing w:before="60" w:after="60"/>
        <w:rPr>
          <w:color w:val="auto"/>
        </w:rPr>
      </w:pPr>
      <w:r w:rsidRPr="002260EF">
        <w:t xml:space="preserve">We have </w:t>
      </w:r>
      <w:r>
        <w:t xml:space="preserve">also </w:t>
      </w:r>
      <w:r w:rsidRPr="002260EF">
        <w:t xml:space="preserve">prepared a similar fact sheet for GPs </w:t>
      </w:r>
      <w:r w:rsidR="000B7CA3">
        <w:t xml:space="preserve">about working with aged care facilities </w:t>
      </w:r>
      <w:r w:rsidR="006E33AD">
        <w:t xml:space="preserve">on pandemic preparedness and response. </w:t>
      </w:r>
      <w:r>
        <w:t xml:space="preserve">It </w:t>
      </w:r>
      <w:r w:rsidRPr="002260EF">
        <w:t xml:space="preserve">includes </w:t>
      </w:r>
      <w:r w:rsidR="001D2F07">
        <w:t xml:space="preserve">some of the same information as this guide, including </w:t>
      </w:r>
      <w:r w:rsidRPr="002260EF">
        <w:t>telehealth information and scenarios</w:t>
      </w:r>
      <w:r w:rsidR="001D2F07">
        <w:t>.</w:t>
      </w:r>
    </w:p>
    <w:p w14:paraId="0210BFA0" w14:textId="751BBD15" w:rsidR="00295159" w:rsidRPr="001D2F07" w:rsidRDefault="00295159" w:rsidP="00182B68">
      <w:pPr>
        <w:pStyle w:val="Heading2"/>
        <w:rPr>
          <w:sz w:val="28"/>
          <w:szCs w:val="28"/>
        </w:rPr>
      </w:pPr>
      <w:r w:rsidRPr="001D2F07">
        <w:rPr>
          <w:sz w:val="28"/>
          <w:szCs w:val="28"/>
        </w:rPr>
        <w:t xml:space="preserve">Other </w:t>
      </w:r>
      <w:r w:rsidR="008C4F03" w:rsidRPr="001D2F07">
        <w:rPr>
          <w:sz w:val="28"/>
          <w:szCs w:val="28"/>
        </w:rPr>
        <w:t xml:space="preserve">preparedness </w:t>
      </w:r>
      <w:r w:rsidRPr="001D2F07">
        <w:rPr>
          <w:sz w:val="28"/>
          <w:szCs w:val="28"/>
        </w:rPr>
        <w:t>considerations</w:t>
      </w:r>
    </w:p>
    <w:p w14:paraId="7CAB7739" w14:textId="483B3CB4" w:rsidR="00465038" w:rsidRPr="00371189" w:rsidRDefault="00465038" w:rsidP="00465038">
      <w:pPr>
        <w:pStyle w:val="Heading3"/>
        <w:rPr>
          <w:color w:val="auto"/>
          <w:lang w:val="en-US"/>
        </w:rPr>
      </w:pPr>
      <w:r w:rsidRPr="00371189">
        <w:rPr>
          <w:color w:val="auto"/>
          <w:lang w:val="en-US"/>
        </w:rPr>
        <w:t xml:space="preserve">Ensure your </w:t>
      </w:r>
      <w:r>
        <w:rPr>
          <w:color w:val="auto"/>
          <w:lang w:val="en-US"/>
        </w:rPr>
        <w:t xml:space="preserve">aged care </w:t>
      </w:r>
      <w:r w:rsidRPr="00371189">
        <w:rPr>
          <w:color w:val="auto"/>
          <w:lang w:val="en-US"/>
        </w:rPr>
        <w:t xml:space="preserve">facility </w:t>
      </w:r>
      <w:r w:rsidR="00A9500D">
        <w:rPr>
          <w:color w:val="auto"/>
          <w:lang w:val="en-US"/>
        </w:rPr>
        <w:t>is</w:t>
      </w:r>
      <w:r w:rsidRPr="00371189">
        <w:rPr>
          <w:color w:val="auto"/>
          <w:lang w:val="en-US"/>
        </w:rPr>
        <w:t xml:space="preserve"> telehealth</w:t>
      </w:r>
      <w:r w:rsidR="00645653">
        <w:rPr>
          <w:color w:val="auto"/>
          <w:lang w:val="en-US"/>
        </w:rPr>
        <w:t>-</w:t>
      </w:r>
      <w:r w:rsidRPr="00371189">
        <w:rPr>
          <w:color w:val="auto"/>
          <w:lang w:val="en-US"/>
        </w:rPr>
        <w:t xml:space="preserve">ready </w:t>
      </w:r>
    </w:p>
    <w:p w14:paraId="5909AF34" w14:textId="56D61E4F" w:rsidR="00465038" w:rsidRDefault="00465038" w:rsidP="002B0F01">
      <w:pPr>
        <w:pStyle w:val="ListParagraph"/>
        <w:spacing w:before="60" w:after="60"/>
        <w:ind w:left="357" w:hanging="357"/>
        <w:contextualSpacing w:val="0"/>
        <w:rPr>
          <w:lang w:val="en-US"/>
        </w:rPr>
      </w:pPr>
      <w:r w:rsidRPr="00CD7101">
        <w:t>Access</w:t>
      </w:r>
      <w:r w:rsidRPr="647DD928">
        <w:rPr>
          <w:lang w:val="en-US"/>
        </w:rPr>
        <w:t xml:space="preserve"> our </w:t>
      </w:r>
      <w:r w:rsidR="00CD7101">
        <w:rPr>
          <w:lang w:val="en-US"/>
        </w:rPr>
        <w:t>‘</w:t>
      </w:r>
      <w:r w:rsidRPr="647DD928">
        <w:rPr>
          <w:lang w:val="en-US"/>
        </w:rPr>
        <w:t>Telehealth tips and tricks</w:t>
      </w:r>
      <w:r w:rsidR="00CD7101">
        <w:rPr>
          <w:lang w:val="en-US"/>
        </w:rPr>
        <w:t>’</w:t>
      </w:r>
      <w:r w:rsidRPr="647DD928">
        <w:rPr>
          <w:lang w:val="en-US"/>
        </w:rPr>
        <w:t xml:space="preserve"> webinar recording at </w:t>
      </w:r>
      <w:hyperlink r:id="rId14">
        <w:r w:rsidR="006B7B55">
          <w:rPr>
            <w:rFonts w:cs="Arial"/>
            <w:color w:val="0070C0"/>
          </w:rPr>
          <w:t>bit.ly/2DpqmJc</w:t>
        </w:r>
      </w:hyperlink>
      <w:r w:rsidR="00223EB8">
        <w:rPr>
          <w:rFonts w:cs="Arial"/>
          <w:color w:val="0070C0"/>
        </w:rPr>
        <w:t>.</w:t>
      </w:r>
      <w:r w:rsidRPr="647DD928">
        <w:rPr>
          <w:lang w:val="en-US"/>
        </w:rPr>
        <w:t xml:space="preserve"> </w:t>
      </w:r>
    </w:p>
    <w:p w14:paraId="63935480" w14:textId="1D49AF32" w:rsidR="00465038" w:rsidRPr="00F9063E" w:rsidRDefault="00465038" w:rsidP="002B0F01">
      <w:pPr>
        <w:pStyle w:val="ListParagraph"/>
        <w:spacing w:before="60" w:after="60"/>
        <w:ind w:left="357" w:hanging="357"/>
        <w:contextualSpacing w:val="0"/>
        <w:rPr>
          <w:lang w:val="en-US"/>
        </w:rPr>
      </w:pPr>
      <w:r w:rsidRPr="00CD7101">
        <w:t>Visit</w:t>
      </w:r>
      <w:r w:rsidRPr="647DD928">
        <w:rPr>
          <w:lang w:val="en-US"/>
        </w:rPr>
        <w:t xml:space="preserve"> </w:t>
      </w:r>
      <w:hyperlink r:id="rId15">
        <w:r w:rsidR="006B7B55">
          <w:rPr>
            <w:rFonts w:cs="Arial"/>
            <w:color w:val="0070C0"/>
          </w:rPr>
          <w:t>www.primaryhealthtas.com.au/for-health-professionals/novel-coronavirus-response/</w:t>
        </w:r>
      </w:hyperlink>
      <w:r>
        <w:t xml:space="preserve"> and follow the instructions for the </w:t>
      </w:r>
      <w:proofErr w:type="spellStart"/>
      <w:r w:rsidR="003B2B12">
        <w:t>h</w:t>
      </w:r>
      <w:r>
        <w:t>ealth</w:t>
      </w:r>
      <w:r w:rsidR="003B2B12">
        <w:t>d</w:t>
      </w:r>
      <w:r>
        <w:t>irect</w:t>
      </w:r>
      <w:proofErr w:type="spellEnd"/>
      <w:r>
        <w:t xml:space="preserve"> Video Call pilot if you would like to set</w:t>
      </w:r>
      <w:r w:rsidR="003B2B12">
        <w:t xml:space="preserve"> </w:t>
      </w:r>
      <w:r>
        <w:t xml:space="preserve">up the Video Call platform in your </w:t>
      </w:r>
      <w:r w:rsidR="00B063D2">
        <w:t>facility</w:t>
      </w:r>
      <w:r>
        <w:t>. The Video Call platform can be used on mobile phones, tablets and PCs with webcams and a microphone.</w:t>
      </w:r>
    </w:p>
    <w:p w14:paraId="5E893D72" w14:textId="6CC8E378" w:rsidR="00F9063E" w:rsidRPr="003D3381" w:rsidRDefault="00F9063E" w:rsidP="002B0F01">
      <w:pPr>
        <w:pStyle w:val="ListParagraph"/>
        <w:spacing w:before="60" w:after="60"/>
        <w:ind w:left="357" w:hanging="357"/>
        <w:contextualSpacing w:val="0"/>
        <w:rPr>
          <w:lang w:val="en-US"/>
        </w:rPr>
      </w:pPr>
      <w:r w:rsidRPr="003D3381">
        <w:t xml:space="preserve">Contact </w:t>
      </w:r>
      <w:r w:rsidR="001F7F1B" w:rsidRPr="003D3381">
        <w:t xml:space="preserve">Primary Health Tasmania </w:t>
      </w:r>
      <w:r w:rsidR="001F7F1B">
        <w:t xml:space="preserve">via </w:t>
      </w:r>
      <w:hyperlink r:id="rId16" w:history="1">
        <w:r w:rsidR="005C643A" w:rsidRPr="00CD7101">
          <w:rPr>
            <w:rFonts w:cs="Arial"/>
            <w:color w:val="0070C0"/>
          </w:rPr>
          <w:t>providersupport@primaryhealthtas.com.au</w:t>
        </w:r>
      </w:hyperlink>
      <w:r w:rsidRPr="003D3381">
        <w:t xml:space="preserve"> if you would like to understand more about what’s involved in the Video Call platform.</w:t>
      </w:r>
    </w:p>
    <w:p w14:paraId="25D04D07" w14:textId="3B1D6AC2" w:rsidR="00EC746A" w:rsidRDefault="00DB6860" w:rsidP="000370FE">
      <w:pPr>
        <w:pStyle w:val="Heading3"/>
      </w:pPr>
      <w:r>
        <w:t>Emergency Dec</w:t>
      </w:r>
      <w:r w:rsidR="00623B44">
        <w:t xml:space="preserve">ision Guidelines, </w:t>
      </w:r>
      <w:r w:rsidR="00EC746A" w:rsidRPr="00EC746A">
        <w:t>Yellow Envelope, I</w:t>
      </w:r>
      <w:r w:rsidR="000F058D">
        <w:t>SOBAR</w:t>
      </w:r>
      <w:r w:rsidR="00EC746A" w:rsidRPr="00EC746A">
        <w:t xml:space="preserve"> </w:t>
      </w:r>
    </w:p>
    <w:p w14:paraId="68587746" w14:textId="18CE22CE" w:rsidR="00711053" w:rsidRPr="00C03059" w:rsidRDefault="00C2436F" w:rsidP="002B0F01">
      <w:pPr>
        <w:pStyle w:val="ListParagraph"/>
        <w:spacing w:before="60" w:after="60"/>
        <w:ind w:left="357" w:hanging="357"/>
        <w:contextualSpacing w:val="0"/>
        <w:rPr>
          <w:b/>
          <w:bCs/>
        </w:rPr>
      </w:pPr>
      <w:r w:rsidRPr="00C03059">
        <w:t xml:space="preserve">Primary Health Tasmania </w:t>
      </w:r>
      <w:r w:rsidR="00072F44" w:rsidRPr="00C03059">
        <w:t xml:space="preserve">is currently </w:t>
      </w:r>
      <w:r w:rsidR="00711053" w:rsidRPr="00C03059">
        <w:t>funding</w:t>
      </w:r>
      <w:r w:rsidR="00072F44" w:rsidRPr="00C03059">
        <w:t xml:space="preserve"> training </w:t>
      </w:r>
      <w:r w:rsidR="00BA187E">
        <w:t>in</w:t>
      </w:r>
      <w:r w:rsidR="00711053" w:rsidRPr="00C03059">
        <w:t xml:space="preserve"> residential aged care facilities </w:t>
      </w:r>
      <w:r w:rsidR="00072F44" w:rsidRPr="00C03059">
        <w:t xml:space="preserve">in the use of </w:t>
      </w:r>
      <w:r w:rsidR="00750DE7">
        <w:t>our E</w:t>
      </w:r>
      <w:r w:rsidR="00072F44" w:rsidRPr="00C03059">
        <w:t xml:space="preserve">mergency </w:t>
      </w:r>
      <w:r w:rsidR="00750DE7">
        <w:t>D</w:t>
      </w:r>
      <w:r w:rsidR="00072F44" w:rsidRPr="00C03059">
        <w:t xml:space="preserve">ecision </w:t>
      </w:r>
      <w:r w:rsidR="00750DE7">
        <w:t>G</w:t>
      </w:r>
      <w:r w:rsidR="00711053" w:rsidRPr="00C03059">
        <w:t>uidelines</w:t>
      </w:r>
      <w:r w:rsidR="00072F44" w:rsidRPr="00C03059">
        <w:t>, Isobar and</w:t>
      </w:r>
      <w:r w:rsidR="0071556E" w:rsidRPr="00C03059">
        <w:t xml:space="preserve"> </w:t>
      </w:r>
      <w:r w:rsidR="00750DE7">
        <w:t>Y</w:t>
      </w:r>
      <w:r w:rsidR="0071556E" w:rsidRPr="00C03059">
        <w:t xml:space="preserve">ellow </w:t>
      </w:r>
      <w:r w:rsidR="00750DE7">
        <w:t>E</w:t>
      </w:r>
      <w:r w:rsidR="0071556E" w:rsidRPr="00C03059">
        <w:t>nvelope</w:t>
      </w:r>
      <w:r w:rsidR="00750DE7">
        <w:t xml:space="preserve"> tools</w:t>
      </w:r>
      <w:r w:rsidR="00711053" w:rsidRPr="00C03059">
        <w:t>.</w:t>
      </w:r>
    </w:p>
    <w:p w14:paraId="60FAF748" w14:textId="26530B89" w:rsidR="009D2836" w:rsidRPr="00C03059" w:rsidRDefault="00711053" w:rsidP="002B0F01">
      <w:pPr>
        <w:pStyle w:val="ListParagraph"/>
        <w:spacing w:before="60" w:after="60"/>
        <w:ind w:left="357" w:hanging="357"/>
        <w:contextualSpacing w:val="0"/>
        <w:rPr>
          <w:b/>
          <w:bCs/>
        </w:rPr>
      </w:pPr>
      <w:r w:rsidRPr="00C03059">
        <w:lastRenderedPageBreak/>
        <w:t xml:space="preserve">The </w:t>
      </w:r>
      <w:r w:rsidR="00623B44">
        <w:t>E</w:t>
      </w:r>
      <w:r w:rsidRPr="00C03059">
        <w:t xml:space="preserve">mergency </w:t>
      </w:r>
      <w:r w:rsidR="00623B44">
        <w:t>D</w:t>
      </w:r>
      <w:r w:rsidRPr="00C03059">
        <w:t xml:space="preserve">ecision </w:t>
      </w:r>
      <w:r w:rsidR="00623B44">
        <w:t>G</w:t>
      </w:r>
      <w:r w:rsidRPr="00C03059">
        <w:t>uidelines provide informatio</w:t>
      </w:r>
      <w:r w:rsidR="000E0A8E" w:rsidRPr="00C03059">
        <w:t>n</w:t>
      </w:r>
      <w:r w:rsidR="00862EEA" w:rsidRPr="00C03059">
        <w:t xml:space="preserve"> on the identification</w:t>
      </w:r>
      <w:r w:rsidR="009D2836" w:rsidRPr="00C03059">
        <w:t xml:space="preserve">, </w:t>
      </w:r>
      <w:proofErr w:type="gramStart"/>
      <w:r w:rsidR="009D2836" w:rsidRPr="00C03059">
        <w:t>assessment</w:t>
      </w:r>
      <w:proofErr w:type="gramEnd"/>
      <w:r w:rsidR="00862EEA" w:rsidRPr="00C03059">
        <w:t xml:space="preserve"> </w:t>
      </w:r>
      <w:r w:rsidR="004E2E3D" w:rsidRPr="00C03059">
        <w:t>and</w:t>
      </w:r>
      <w:r w:rsidR="00862EEA" w:rsidRPr="00C03059">
        <w:t xml:space="preserve"> management of a</w:t>
      </w:r>
      <w:r w:rsidR="009D2836" w:rsidRPr="00C03059">
        <w:t>n acutely unwell or</w:t>
      </w:r>
      <w:r w:rsidR="00862EEA" w:rsidRPr="00C03059">
        <w:t xml:space="preserve"> </w:t>
      </w:r>
      <w:r w:rsidR="00D73AA2" w:rsidRPr="00C03059">
        <w:t>deteriorating resident</w:t>
      </w:r>
      <w:r w:rsidR="005C643A">
        <w:t>.</w:t>
      </w:r>
      <w:r w:rsidR="00D73AA2" w:rsidRPr="00C03059">
        <w:t xml:space="preserve"> </w:t>
      </w:r>
    </w:p>
    <w:p w14:paraId="53467B0F" w14:textId="47B6C54B" w:rsidR="00A102D4" w:rsidRPr="00C03059" w:rsidRDefault="00D73AA2" w:rsidP="002B0F01">
      <w:pPr>
        <w:pStyle w:val="ListParagraph"/>
        <w:spacing w:before="60" w:after="60"/>
        <w:ind w:left="357" w:hanging="357"/>
        <w:contextualSpacing w:val="0"/>
        <w:rPr>
          <w:b/>
          <w:bCs/>
        </w:rPr>
      </w:pPr>
      <w:r w:rsidRPr="00C03059">
        <w:t>I</w:t>
      </w:r>
      <w:r w:rsidR="005C643A">
        <w:t>SOBAR</w:t>
      </w:r>
      <w:r w:rsidR="007510E7" w:rsidRPr="00C03059">
        <w:t xml:space="preserve"> provides a</w:t>
      </w:r>
      <w:r w:rsidR="00A102D4" w:rsidRPr="00C03059">
        <w:t>n internationally</w:t>
      </w:r>
      <w:r w:rsidR="007510E7" w:rsidRPr="00C03059">
        <w:t xml:space="preserve"> recognised method of communicating with all healthcare professional</w:t>
      </w:r>
      <w:r w:rsidR="005C643A">
        <w:t>s.</w:t>
      </w:r>
      <w:r w:rsidR="007510E7" w:rsidRPr="00C03059">
        <w:t xml:space="preserve"> </w:t>
      </w:r>
    </w:p>
    <w:p w14:paraId="0FEC62C5" w14:textId="20569A70" w:rsidR="00F64678" w:rsidRPr="005E3E56" w:rsidRDefault="005C643A" w:rsidP="002B0F01">
      <w:pPr>
        <w:pStyle w:val="ListParagraph"/>
        <w:spacing w:before="60" w:after="60"/>
        <w:ind w:left="357" w:hanging="357"/>
        <w:contextualSpacing w:val="0"/>
        <w:rPr>
          <w:b/>
          <w:bCs/>
        </w:rPr>
      </w:pPr>
      <w:r>
        <w:t>T</w:t>
      </w:r>
      <w:r w:rsidR="007510E7" w:rsidRPr="005E3E56">
        <w:t xml:space="preserve">he </w:t>
      </w:r>
      <w:r w:rsidR="008E09D5">
        <w:t>Y</w:t>
      </w:r>
      <w:r w:rsidR="007510E7" w:rsidRPr="005E3E56">
        <w:t xml:space="preserve">ellow </w:t>
      </w:r>
      <w:r w:rsidR="008E09D5">
        <w:t>E</w:t>
      </w:r>
      <w:r w:rsidR="00A102D4" w:rsidRPr="005E3E56">
        <w:t xml:space="preserve">nvelope </w:t>
      </w:r>
      <w:r w:rsidR="00CD4063">
        <w:t>helps</w:t>
      </w:r>
      <w:r w:rsidR="00CC5C6A" w:rsidRPr="005E3E56">
        <w:t xml:space="preserve"> improve the transfer of patient information between care settings</w:t>
      </w:r>
    </w:p>
    <w:p w14:paraId="1990C4B4" w14:textId="77777777" w:rsidR="00DC641F" w:rsidRPr="005E3E56" w:rsidRDefault="00F64678" w:rsidP="002B0F01">
      <w:pPr>
        <w:pStyle w:val="ListParagraph"/>
        <w:spacing w:before="60" w:after="60"/>
        <w:ind w:left="357" w:hanging="357"/>
        <w:contextualSpacing w:val="0"/>
        <w:rPr>
          <w:b/>
          <w:bCs/>
          <w:color w:val="000000" w:themeColor="accent4"/>
        </w:rPr>
      </w:pPr>
      <w:r w:rsidRPr="005E3E56">
        <w:t xml:space="preserve">Training for your facility can be organised </w:t>
      </w:r>
      <w:r w:rsidR="002C218F" w:rsidRPr="005E3E56">
        <w:t xml:space="preserve">by emailing </w:t>
      </w:r>
      <w:hyperlink r:id="rId17" w:history="1">
        <w:r w:rsidR="00DC641F" w:rsidRPr="00CD7101">
          <w:rPr>
            <w:rFonts w:cs="Arial"/>
            <w:color w:val="0070C0"/>
          </w:rPr>
          <w:t>admin@medecslearning.com</w:t>
        </w:r>
      </w:hyperlink>
      <w:r w:rsidR="00DC641F" w:rsidRPr="005E3E56">
        <w:t xml:space="preserve"> </w:t>
      </w:r>
    </w:p>
    <w:p w14:paraId="5C2C6B2B" w14:textId="2B0B8A0D" w:rsidR="00A26539" w:rsidRPr="00CD7101" w:rsidRDefault="00DC641F" w:rsidP="002B0F01">
      <w:pPr>
        <w:pStyle w:val="ListParagraph"/>
        <w:spacing w:before="60" w:after="60"/>
        <w:ind w:left="357" w:hanging="357"/>
        <w:contextualSpacing w:val="0"/>
        <w:rPr>
          <w:rFonts w:cs="Arial"/>
          <w:color w:val="0070C0"/>
        </w:rPr>
      </w:pPr>
      <w:r w:rsidRPr="005E3E56">
        <w:t xml:space="preserve">Copies of the </w:t>
      </w:r>
      <w:r w:rsidR="00C05831" w:rsidRPr="005E3E56">
        <w:t>Emergency</w:t>
      </w:r>
      <w:r w:rsidRPr="005E3E56">
        <w:t xml:space="preserve"> Decision Guidelines</w:t>
      </w:r>
      <w:r w:rsidR="009237C6" w:rsidRPr="005E3E56">
        <w:t xml:space="preserve">, </w:t>
      </w:r>
      <w:r w:rsidR="005A4AB2" w:rsidRPr="005E3E56">
        <w:t xml:space="preserve">the Yellow Envelope </w:t>
      </w:r>
      <w:r w:rsidR="009237C6" w:rsidRPr="005E3E56">
        <w:t xml:space="preserve">or ISOBAR lanyards </w:t>
      </w:r>
      <w:r w:rsidR="005A4AB2" w:rsidRPr="005E3E56">
        <w:t xml:space="preserve">can be ordered by emailing </w:t>
      </w:r>
      <w:hyperlink r:id="rId18" w:history="1">
        <w:r w:rsidR="005A4AB2" w:rsidRPr="00CD7101">
          <w:rPr>
            <w:rFonts w:cs="Arial"/>
            <w:color w:val="0070C0"/>
          </w:rPr>
          <w:t>providersupport@primaryhealthtas.com.au</w:t>
        </w:r>
      </w:hyperlink>
    </w:p>
    <w:p w14:paraId="07585F49" w14:textId="77777777" w:rsidR="00D35610" w:rsidRPr="00D35610" w:rsidRDefault="00D35610" w:rsidP="00D35610">
      <w:pPr>
        <w:pStyle w:val="Heading2"/>
        <w:spacing w:before="0"/>
        <w:rPr>
          <w:color w:val="auto"/>
          <w:sz w:val="22"/>
          <w:szCs w:val="24"/>
          <w:lang w:val="en-US"/>
        </w:rPr>
      </w:pPr>
      <w:r w:rsidRPr="00D35610">
        <w:rPr>
          <w:color w:val="auto"/>
          <w:sz w:val="22"/>
          <w:szCs w:val="24"/>
          <w:lang w:val="en-US"/>
        </w:rPr>
        <w:t>Tasmanian HealthPathways</w:t>
      </w:r>
    </w:p>
    <w:p w14:paraId="644C330F" w14:textId="356F8EC2" w:rsidR="00D35610" w:rsidRPr="00D35610" w:rsidRDefault="00D35610" w:rsidP="002B0F01">
      <w:pPr>
        <w:pStyle w:val="ListParagraph"/>
        <w:spacing w:before="60" w:after="60"/>
        <w:ind w:left="357" w:hanging="357"/>
        <w:contextualSpacing w:val="0"/>
      </w:pPr>
      <w:r w:rsidRPr="00D35610">
        <w:t>As part of the ongoing COVID-19 response, Tasmanian HealthPathways has developed a suite of COVID-specific Pathways, to be updated on a regular basis. These Pathways are where local health professionals are encouraged to go if they want to get accurate, localised information about navigating care during the coronavirus response period, tailored to a variety of contexts.</w:t>
      </w:r>
    </w:p>
    <w:p w14:paraId="5A4FA17C" w14:textId="28EDAD76" w:rsidR="00D35610" w:rsidRPr="00D35610" w:rsidRDefault="00D35610" w:rsidP="002B0F01">
      <w:pPr>
        <w:pStyle w:val="ListParagraph"/>
        <w:spacing w:before="60" w:after="60"/>
        <w:ind w:left="357" w:hanging="357"/>
        <w:contextualSpacing w:val="0"/>
      </w:pPr>
      <w:r w:rsidRPr="00D35610">
        <w:t>These updates relate to clinical information, Tasmanian and Australian Government recommendations and guidelines, business support, and changes to local services.</w:t>
      </w:r>
    </w:p>
    <w:p w14:paraId="3BF3067C" w14:textId="7A084501" w:rsidR="00D35610" w:rsidRPr="00AB5CA1" w:rsidRDefault="005C643A" w:rsidP="002B0F01">
      <w:pPr>
        <w:pStyle w:val="ListParagraph"/>
        <w:spacing w:before="60" w:after="60"/>
        <w:ind w:left="357" w:hanging="357"/>
        <w:contextualSpacing w:val="0"/>
      </w:pPr>
      <w:r>
        <w:t>Relevant COVID-19</w:t>
      </w:r>
      <w:r w:rsidR="00D35610" w:rsidRPr="00AB5CA1">
        <w:t xml:space="preserve"> Pathways include:</w:t>
      </w:r>
    </w:p>
    <w:p w14:paraId="18B8304B" w14:textId="77777777" w:rsidR="00D35610" w:rsidRDefault="00D35610" w:rsidP="00B067E0">
      <w:pPr>
        <w:pStyle w:val="BulletlistOceanBlue"/>
        <w:numPr>
          <w:ilvl w:val="0"/>
          <w:numId w:val="29"/>
        </w:numPr>
        <w:spacing w:before="0" w:after="0"/>
        <w:ind w:left="714" w:hanging="357"/>
        <w:rPr>
          <w:rFonts w:eastAsiaTheme="minorEastAsia"/>
        </w:rPr>
      </w:pPr>
      <w:r w:rsidRPr="000E53BC">
        <w:rPr>
          <w:rFonts w:eastAsiaTheme="minorEastAsia"/>
        </w:rPr>
        <w:t>COVID-19 Assessment and Management</w:t>
      </w:r>
    </w:p>
    <w:p w14:paraId="77E2A7F8" w14:textId="3F0D8945" w:rsidR="001D42A1" w:rsidRPr="000E53BC" w:rsidRDefault="001D42A1" w:rsidP="00B067E0">
      <w:pPr>
        <w:pStyle w:val="BulletlistOceanBlue"/>
        <w:numPr>
          <w:ilvl w:val="0"/>
          <w:numId w:val="29"/>
        </w:numPr>
        <w:spacing w:before="0" w:after="0"/>
        <w:ind w:left="714" w:hanging="357"/>
        <w:rPr>
          <w:rFonts w:eastAsiaTheme="minorEastAsia"/>
        </w:rPr>
      </w:pPr>
      <w:r>
        <w:rPr>
          <w:rFonts w:eastAsiaTheme="minorEastAsia"/>
        </w:rPr>
        <w:t>COVID-19 Assessment and Management in Residential Aged Care</w:t>
      </w:r>
    </w:p>
    <w:p w14:paraId="1F93D218" w14:textId="77777777" w:rsidR="00D35610" w:rsidRPr="000E53BC" w:rsidRDefault="00D35610" w:rsidP="00B067E0">
      <w:pPr>
        <w:pStyle w:val="BulletlistOceanBlue"/>
        <w:numPr>
          <w:ilvl w:val="0"/>
          <w:numId w:val="29"/>
        </w:numPr>
        <w:spacing w:before="0" w:after="0"/>
        <w:ind w:left="714" w:hanging="357"/>
        <w:rPr>
          <w:rFonts w:eastAsiaTheme="minorEastAsia"/>
        </w:rPr>
      </w:pPr>
      <w:r w:rsidRPr="000E53BC">
        <w:rPr>
          <w:rFonts w:eastAsiaTheme="minorEastAsia"/>
        </w:rPr>
        <w:t>COVID-19 Information</w:t>
      </w:r>
    </w:p>
    <w:p w14:paraId="04EFB7FE" w14:textId="77777777" w:rsidR="00D35610" w:rsidRPr="000E53BC" w:rsidRDefault="00D35610" w:rsidP="00B067E0">
      <w:pPr>
        <w:pStyle w:val="BulletlistOceanBlue"/>
        <w:numPr>
          <w:ilvl w:val="0"/>
          <w:numId w:val="29"/>
        </w:numPr>
        <w:spacing w:before="0" w:after="0"/>
        <w:ind w:left="714" w:hanging="357"/>
        <w:rPr>
          <w:rFonts w:eastAsiaTheme="minorEastAsia"/>
        </w:rPr>
      </w:pPr>
      <w:r w:rsidRPr="000E53BC">
        <w:rPr>
          <w:rFonts w:eastAsiaTheme="minorEastAsia"/>
        </w:rPr>
        <w:t>COVID-19 Impact on Local Services</w:t>
      </w:r>
    </w:p>
    <w:p w14:paraId="672EF0D2" w14:textId="77777777" w:rsidR="00D35610" w:rsidRPr="000E53BC" w:rsidRDefault="00D35610" w:rsidP="00B067E0">
      <w:pPr>
        <w:pStyle w:val="BulletlistOceanBlue"/>
        <w:numPr>
          <w:ilvl w:val="0"/>
          <w:numId w:val="29"/>
        </w:numPr>
        <w:spacing w:before="0"/>
        <w:ind w:left="714" w:hanging="357"/>
        <w:rPr>
          <w:rFonts w:eastAsiaTheme="minorEastAsia"/>
        </w:rPr>
      </w:pPr>
      <w:r w:rsidRPr="000E53BC">
        <w:rPr>
          <w:rFonts w:eastAsiaTheme="minorEastAsia"/>
        </w:rPr>
        <w:t>COVID-19 Telehealth.</w:t>
      </w:r>
    </w:p>
    <w:p w14:paraId="31888227" w14:textId="72956DB7" w:rsidR="00FD191A" w:rsidRPr="00837252" w:rsidRDefault="00D35610" w:rsidP="00FD191A">
      <w:pPr>
        <w:pStyle w:val="ListParagraph"/>
        <w:ind w:left="357" w:hanging="357"/>
      </w:pPr>
      <w:r w:rsidRPr="001D42A1">
        <w:t xml:space="preserve">If you </w:t>
      </w:r>
      <w:proofErr w:type="gramStart"/>
      <w:r w:rsidRPr="001D42A1">
        <w:t>haven’t</w:t>
      </w:r>
      <w:proofErr w:type="gramEnd"/>
      <w:r w:rsidRPr="001D42A1">
        <w:t xml:space="preserve"> used Tasmanian HealthPathways before, </w:t>
      </w:r>
      <w:r w:rsidR="00FD191A" w:rsidRPr="000F058D">
        <w:rPr>
          <w:rStyle w:val="Hyperlink"/>
          <w:rFonts w:cs="Arial"/>
          <w:color w:val="auto"/>
        </w:rPr>
        <w:t>the</w:t>
      </w:r>
      <w:r w:rsidR="00FD191A">
        <w:rPr>
          <w:rStyle w:val="Hyperlink"/>
          <w:rFonts w:cs="Arial"/>
        </w:rPr>
        <w:t xml:space="preserve"> </w:t>
      </w:r>
      <w:r w:rsidR="00FD191A" w:rsidRPr="00837252">
        <w:t>username</w:t>
      </w:r>
      <w:r w:rsidR="00FD191A">
        <w:t xml:space="preserve"> is </w:t>
      </w:r>
      <w:proofErr w:type="spellStart"/>
      <w:r w:rsidR="00FD191A" w:rsidRPr="00FD191A">
        <w:rPr>
          <w:b/>
          <w:bCs/>
        </w:rPr>
        <w:t>connectingcare</w:t>
      </w:r>
      <w:proofErr w:type="spellEnd"/>
      <w:r w:rsidR="00FD191A" w:rsidRPr="00837252">
        <w:t xml:space="preserve"> </w:t>
      </w:r>
      <w:r w:rsidR="00FD191A">
        <w:t xml:space="preserve">and the </w:t>
      </w:r>
      <w:r w:rsidR="00FD191A" w:rsidRPr="00837252">
        <w:t>password</w:t>
      </w:r>
      <w:r w:rsidR="00FD191A">
        <w:t xml:space="preserve"> is</w:t>
      </w:r>
      <w:r w:rsidR="00FD191A" w:rsidRPr="00837252">
        <w:t xml:space="preserve"> </w:t>
      </w:r>
      <w:r w:rsidR="00FD191A" w:rsidRPr="00FD191A">
        <w:rPr>
          <w:b/>
          <w:bCs/>
        </w:rPr>
        <w:t>health</w:t>
      </w:r>
    </w:p>
    <w:p w14:paraId="359A9819" w14:textId="77777777" w:rsidR="00D35610" w:rsidRPr="001D42A1" w:rsidRDefault="00D35610" w:rsidP="00CD7101">
      <w:pPr>
        <w:pStyle w:val="ListParagraph"/>
        <w:rPr>
          <w:color w:val="auto"/>
        </w:rPr>
      </w:pPr>
      <w:r w:rsidRPr="001D42A1">
        <w:rPr>
          <w:color w:val="auto"/>
        </w:rPr>
        <w:t>You can also download a fact sheet on how to use the COVID-19 Tasmanian HealthPathways </w:t>
      </w:r>
      <w:hyperlink r:id="rId19" w:history="1">
        <w:r w:rsidRPr="00F35B86">
          <w:rPr>
            <w:rFonts w:cs="Arial"/>
            <w:color w:val="0070C0"/>
          </w:rPr>
          <w:t>here</w:t>
        </w:r>
      </w:hyperlink>
      <w:r w:rsidRPr="001D42A1">
        <w:rPr>
          <w:color w:val="auto"/>
        </w:rPr>
        <w:t>, and watch a short video tutorial </w:t>
      </w:r>
      <w:hyperlink r:id="rId20" w:history="1">
        <w:r w:rsidRPr="00470286">
          <w:rPr>
            <w:color w:val="0070C0"/>
          </w:rPr>
          <w:t>here</w:t>
        </w:r>
      </w:hyperlink>
      <w:r w:rsidRPr="001D42A1">
        <w:rPr>
          <w:color w:val="auto"/>
        </w:rPr>
        <w:t>.</w:t>
      </w:r>
    </w:p>
    <w:p w14:paraId="5F527366" w14:textId="71BB1EEC" w:rsidR="00D35610" w:rsidRPr="000E53BC" w:rsidRDefault="002C0686" w:rsidP="000370FE">
      <w:pPr>
        <w:pStyle w:val="Heading3"/>
        <w:rPr>
          <w:color w:val="auto"/>
          <w:lang w:val="en-US"/>
        </w:rPr>
      </w:pPr>
      <w:r w:rsidRPr="001C6833">
        <w:rPr>
          <w:i/>
          <w:iCs/>
          <w:color w:val="auto"/>
          <w:lang w:val="en-US"/>
        </w:rPr>
        <w:t>COVID-19 Update</w:t>
      </w:r>
      <w:r w:rsidRPr="000E53BC">
        <w:rPr>
          <w:color w:val="auto"/>
          <w:lang w:val="en-US"/>
        </w:rPr>
        <w:t xml:space="preserve"> </w:t>
      </w:r>
      <w:proofErr w:type="spellStart"/>
      <w:r w:rsidRPr="000E53BC">
        <w:rPr>
          <w:color w:val="auto"/>
          <w:lang w:val="en-US"/>
        </w:rPr>
        <w:t>eNewsletter</w:t>
      </w:r>
      <w:proofErr w:type="spellEnd"/>
    </w:p>
    <w:p w14:paraId="544F0D38" w14:textId="2EA6C714" w:rsidR="00D35610" w:rsidRPr="004625F7" w:rsidRDefault="004625F7" w:rsidP="004625F7">
      <w:pPr>
        <w:rPr>
          <w:rFonts w:cs="Arial"/>
          <w:color w:val="auto"/>
        </w:rPr>
      </w:pPr>
      <w:r>
        <w:rPr>
          <w:rFonts w:cs="Arial"/>
        </w:rPr>
        <w:t xml:space="preserve">Stay up to date with the latest </w:t>
      </w:r>
      <w:r w:rsidR="000E2F7E">
        <w:rPr>
          <w:rFonts w:cs="Arial"/>
        </w:rPr>
        <w:t xml:space="preserve">COVID </w:t>
      </w:r>
      <w:r>
        <w:rPr>
          <w:rFonts w:cs="Arial"/>
        </w:rPr>
        <w:t xml:space="preserve">news and resources for primary health professionals by subscribing to Primary Health Tasmania’s </w:t>
      </w:r>
      <w:r w:rsidRPr="001C6833">
        <w:rPr>
          <w:rFonts w:cs="Arial"/>
          <w:i/>
          <w:iCs/>
        </w:rPr>
        <w:t xml:space="preserve">COVID-19 </w:t>
      </w:r>
      <w:r w:rsidR="000E2F7E">
        <w:rPr>
          <w:rFonts w:cs="Arial"/>
          <w:i/>
          <w:iCs/>
        </w:rPr>
        <w:t>U</w:t>
      </w:r>
      <w:r w:rsidRPr="000F058D">
        <w:rPr>
          <w:rFonts w:cs="Arial"/>
          <w:i/>
          <w:iCs/>
        </w:rPr>
        <w:t>pdate</w:t>
      </w:r>
      <w:r>
        <w:rPr>
          <w:rFonts w:cs="Arial"/>
        </w:rPr>
        <w:t xml:space="preserve"> newsletter. </w:t>
      </w:r>
      <w:r w:rsidR="00423E48">
        <w:rPr>
          <w:rFonts w:cs="Arial"/>
        </w:rPr>
        <w:t xml:space="preserve">You can subscribe </w:t>
      </w:r>
      <w:hyperlink r:id="rId21" w:history="1">
        <w:r w:rsidR="00423E48" w:rsidRPr="009265BD">
          <w:rPr>
            <w:color w:val="0070C0"/>
            <w:szCs w:val="20"/>
          </w:rPr>
          <w:t>here</w:t>
        </w:r>
      </w:hyperlink>
      <w:r w:rsidR="00423E48">
        <w:rPr>
          <w:rFonts w:cs="Arial"/>
        </w:rPr>
        <w:t>.</w:t>
      </w:r>
    </w:p>
    <w:p w14:paraId="261DA0F2" w14:textId="45EA9B27" w:rsidR="00465038" w:rsidRPr="000423AA" w:rsidRDefault="00465038" w:rsidP="00465038">
      <w:pPr>
        <w:pStyle w:val="Heading2"/>
        <w:rPr>
          <w:sz w:val="28"/>
          <w:szCs w:val="28"/>
        </w:rPr>
      </w:pPr>
      <w:r w:rsidRPr="000423AA">
        <w:rPr>
          <w:sz w:val="28"/>
          <w:szCs w:val="28"/>
        </w:rPr>
        <w:t>Example scenarios to consider</w:t>
      </w:r>
      <w:r w:rsidR="008C00E7" w:rsidRPr="000423AA">
        <w:rPr>
          <w:sz w:val="28"/>
          <w:szCs w:val="28"/>
        </w:rPr>
        <w:t xml:space="preserve"> as part of your planning</w:t>
      </w:r>
    </w:p>
    <w:p w14:paraId="59B433B6" w14:textId="77777777" w:rsidR="00465038" w:rsidRPr="00C46801" w:rsidRDefault="00465038" w:rsidP="000C3C0B">
      <w:pPr>
        <w:pStyle w:val="Heading3"/>
        <w:spacing w:before="120" w:after="80"/>
        <w:rPr>
          <w:color w:val="auto"/>
        </w:rPr>
      </w:pPr>
      <w:r w:rsidRPr="00C46801">
        <w:rPr>
          <w:color w:val="auto"/>
        </w:rPr>
        <w:t>Resident positive for COVID-19</w:t>
      </w:r>
    </w:p>
    <w:p w14:paraId="7130B81D" w14:textId="01201CF0" w:rsidR="00465038" w:rsidRPr="00A024F7" w:rsidRDefault="005C643A" w:rsidP="009A27A2">
      <w:pPr>
        <w:spacing w:before="80" w:after="80"/>
        <w:rPr>
          <w:rFonts w:cs="Arial"/>
          <w:szCs w:val="20"/>
        </w:rPr>
      </w:pPr>
      <w:r>
        <w:rPr>
          <w:rFonts w:cs="Arial"/>
          <w:szCs w:val="20"/>
        </w:rPr>
        <w:t>A</w:t>
      </w:r>
      <w:r w:rsidR="00465038" w:rsidRPr="00A024F7">
        <w:rPr>
          <w:rFonts w:cs="Arial"/>
          <w:szCs w:val="20"/>
        </w:rPr>
        <w:t xml:space="preserve"> nurse in the aged care facility has just received a phone call from the </w:t>
      </w:r>
      <w:r w:rsidR="00871073">
        <w:rPr>
          <w:rFonts w:cs="Arial"/>
          <w:szCs w:val="20"/>
        </w:rPr>
        <w:t>p</w:t>
      </w:r>
      <w:r w:rsidR="00465038" w:rsidRPr="00A024F7">
        <w:rPr>
          <w:rFonts w:cs="Arial"/>
          <w:szCs w:val="20"/>
        </w:rPr>
        <w:t xml:space="preserve">athology </w:t>
      </w:r>
      <w:r w:rsidR="00871073">
        <w:rPr>
          <w:rFonts w:cs="Arial"/>
          <w:szCs w:val="20"/>
        </w:rPr>
        <w:t>l</w:t>
      </w:r>
      <w:r w:rsidR="00465038" w:rsidRPr="00A024F7">
        <w:rPr>
          <w:rFonts w:cs="Arial"/>
          <w:szCs w:val="20"/>
        </w:rPr>
        <w:t>aboratory to say Mrs Jones’ swab test is positive for COVID-19.</w:t>
      </w:r>
    </w:p>
    <w:p w14:paraId="7514190F" w14:textId="77777777" w:rsidR="00465038" w:rsidRPr="00A024F7" w:rsidRDefault="00465038" w:rsidP="009A27A2">
      <w:pPr>
        <w:spacing w:before="80" w:after="80"/>
        <w:rPr>
          <w:rFonts w:cs="Arial"/>
          <w:szCs w:val="20"/>
        </w:rPr>
      </w:pPr>
      <w:r w:rsidRPr="00A024F7">
        <w:rPr>
          <w:rFonts w:cs="Arial"/>
          <w:szCs w:val="20"/>
        </w:rPr>
        <w:t xml:space="preserve">Mrs Jones has had a worsening cough and fever for two days. The swab was taken yesterday. She is in Room 4. Now that the nurse thinks about it, he noticed one of the other nursing staff coughing this morning at handover and night staff were concerned about two other residents feeling a “bit off”. </w:t>
      </w:r>
    </w:p>
    <w:p w14:paraId="1F123D47" w14:textId="77777777" w:rsidR="00465038" w:rsidRPr="0083766F" w:rsidRDefault="00465038" w:rsidP="000C3C0B">
      <w:pPr>
        <w:pStyle w:val="Heading3"/>
        <w:spacing w:before="120" w:after="80"/>
        <w:rPr>
          <w:color w:val="auto"/>
        </w:rPr>
      </w:pPr>
      <w:r w:rsidRPr="0083766F">
        <w:rPr>
          <w:color w:val="auto"/>
        </w:rPr>
        <w:t>Staff member positive for COVID-19</w:t>
      </w:r>
    </w:p>
    <w:p w14:paraId="19C584C4" w14:textId="77777777" w:rsidR="00465038" w:rsidRPr="00A024F7" w:rsidRDefault="00465038" w:rsidP="009A27A2">
      <w:pPr>
        <w:spacing w:before="80" w:after="80"/>
        <w:rPr>
          <w:rFonts w:cs="Arial"/>
          <w:szCs w:val="20"/>
        </w:rPr>
      </w:pPr>
      <w:r w:rsidRPr="00A024F7">
        <w:rPr>
          <w:rFonts w:cs="Arial"/>
          <w:szCs w:val="20"/>
        </w:rPr>
        <w:t xml:space="preserve">A staff member (carer) was sent home from work two days ago mid-shift. The staff member had a sore throat three days ago but did not want to mention it during their shift because they thought it would be difficult to replace them. The next day the sore throat persisted, and they developed a cough. </w:t>
      </w:r>
    </w:p>
    <w:p w14:paraId="498320FA" w14:textId="77777777" w:rsidR="00465038" w:rsidRPr="00A024F7" w:rsidRDefault="00465038" w:rsidP="009A27A2">
      <w:pPr>
        <w:spacing w:before="80" w:after="80"/>
        <w:rPr>
          <w:rFonts w:cs="Arial"/>
          <w:szCs w:val="20"/>
        </w:rPr>
      </w:pPr>
      <w:r w:rsidRPr="00A024F7">
        <w:rPr>
          <w:rFonts w:cs="Arial"/>
          <w:szCs w:val="20"/>
        </w:rPr>
        <w:t>The staff member has just called to say the</w:t>
      </w:r>
      <w:r>
        <w:rPr>
          <w:rFonts w:cs="Arial"/>
          <w:szCs w:val="20"/>
        </w:rPr>
        <w:t>y</w:t>
      </w:r>
      <w:r w:rsidRPr="00A024F7">
        <w:rPr>
          <w:rFonts w:cs="Arial"/>
          <w:szCs w:val="20"/>
        </w:rPr>
        <w:t xml:space="preserve"> had a test and it was positive for COVID-19. </w:t>
      </w:r>
    </w:p>
    <w:p w14:paraId="4695057D" w14:textId="77777777" w:rsidR="00465038" w:rsidRPr="0083766F" w:rsidRDefault="00465038" w:rsidP="000C3C0B">
      <w:pPr>
        <w:pStyle w:val="Heading3"/>
        <w:spacing w:before="120" w:after="80"/>
        <w:rPr>
          <w:color w:val="auto"/>
        </w:rPr>
      </w:pPr>
      <w:r w:rsidRPr="0083766F">
        <w:rPr>
          <w:color w:val="auto"/>
        </w:rPr>
        <w:t>Frequent attender positive for COVID-19</w:t>
      </w:r>
    </w:p>
    <w:p w14:paraId="5E00711D" w14:textId="2F1C321C" w:rsidR="00465038" w:rsidRPr="00A024F7" w:rsidRDefault="00465038" w:rsidP="009A27A2">
      <w:pPr>
        <w:spacing w:before="80" w:after="80"/>
        <w:rPr>
          <w:rFonts w:cs="Arial"/>
          <w:szCs w:val="20"/>
        </w:rPr>
      </w:pPr>
      <w:r w:rsidRPr="00A024F7">
        <w:rPr>
          <w:rFonts w:cs="Arial"/>
          <w:szCs w:val="20"/>
        </w:rPr>
        <w:t xml:space="preserve">The husband of a long-term resident called to say he </w:t>
      </w:r>
      <w:proofErr w:type="gramStart"/>
      <w:r w:rsidRPr="00A024F7">
        <w:rPr>
          <w:rFonts w:cs="Arial"/>
          <w:szCs w:val="20"/>
        </w:rPr>
        <w:t>won’t</w:t>
      </w:r>
      <w:proofErr w:type="gramEnd"/>
      <w:r w:rsidRPr="00A024F7">
        <w:rPr>
          <w:rFonts w:cs="Arial"/>
          <w:szCs w:val="20"/>
        </w:rPr>
        <w:t xml:space="preserve"> be in today because he had a test for COVID-</w:t>
      </w:r>
      <w:r w:rsidR="000E066E" w:rsidRPr="00A024F7">
        <w:rPr>
          <w:rFonts w:cs="Arial"/>
          <w:szCs w:val="20"/>
        </w:rPr>
        <w:t>19,</w:t>
      </w:r>
      <w:r w:rsidRPr="00A024F7">
        <w:rPr>
          <w:rFonts w:cs="Arial"/>
          <w:szCs w:val="20"/>
        </w:rPr>
        <w:t xml:space="preserve"> and it is positive. He visits the </w:t>
      </w:r>
      <w:r w:rsidR="006550A9">
        <w:rPr>
          <w:rFonts w:cs="Arial"/>
          <w:szCs w:val="20"/>
        </w:rPr>
        <w:t>f</w:t>
      </w:r>
      <w:r w:rsidRPr="00A024F7">
        <w:rPr>
          <w:rFonts w:cs="Arial"/>
          <w:szCs w:val="20"/>
        </w:rPr>
        <w:t>acility every day and is there from breakfast to after dinner. He is a great help when he is there, often making cups of tea and talking to residents who do not receive many visitors.</w:t>
      </w:r>
    </w:p>
    <w:p w14:paraId="5200442B" w14:textId="306AC400" w:rsidR="00465038" w:rsidRPr="004A0851" w:rsidRDefault="00465038" w:rsidP="004A0851">
      <w:pPr>
        <w:pStyle w:val="Heading2"/>
        <w:rPr>
          <w:sz w:val="28"/>
          <w:szCs w:val="28"/>
        </w:rPr>
      </w:pPr>
      <w:r w:rsidRPr="004A0851">
        <w:rPr>
          <w:sz w:val="28"/>
          <w:szCs w:val="28"/>
        </w:rPr>
        <w:lastRenderedPageBreak/>
        <w:t>Key information and resources</w:t>
      </w:r>
    </w:p>
    <w:p w14:paraId="6F440F44" w14:textId="172CDD45" w:rsidR="00465038" w:rsidRPr="00837252" w:rsidRDefault="00465038" w:rsidP="00810101">
      <w:pPr>
        <w:pStyle w:val="ListParagraph"/>
        <w:ind w:left="357" w:hanging="357"/>
        <w:contextualSpacing w:val="0"/>
      </w:pPr>
      <w:r w:rsidRPr="00837252">
        <w:t xml:space="preserve">The Australian </w:t>
      </w:r>
      <w:r w:rsidR="006550A9">
        <w:t>G</w:t>
      </w:r>
      <w:r w:rsidRPr="00837252">
        <w:t>overnment ha</w:t>
      </w:r>
      <w:r w:rsidR="006550A9">
        <w:t>s</w:t>
      </w:r>
      <w:r w:rsidRPr="00837252">
        <w:t xml:space="preserve"> detailed the steps to be followed by aged care facilities if there is a COVID-19 positive case. </w:t>
      </w:r>
      <w:r w:rsidRPr="00837252">
        <w:rPr>
          <w:i/>
          <w:iCs/>
        </w:rPr>
        <w:t>First 24 hours – managing COVID-19 in residential aged care facilities</w:t>
      </w:r>
      <w:r w:rsidRPr="00837252">
        <w:t xml:space="preserve"> </w:t>
      </w:r>
      <w:r w:rsidR="00D45D98">
        <w:br/>
      </w:r>
      <w:hyperlink r:id="rId22" w:history="1">
        <w:r w:rsidR="00F358FA" w:rsidRPr="00F358FA">
          <w:rPr>
            <w:rStyle w:val="Hyperlink"/>
          </w:rPr>
          <w:t>bit.ly/2ZrGRNb</w:t>
        </w:r>
      </w:hyperlink>
    </w:p>
    <w:p w14:paraId="486C6922" w14:textId="685B3C97" w:rsidR="00321790" w:rsidRPr="00321790" w:rsidRDefault="00465038" w:rsidP="7DB6EB85">
      <w:pPr>
        <w:pStyle w:val="ListParagraph"/>
        <w:ind w:left="357" w:hanging="357"/>
        <w:contextualSpacing w:val="0"/>
        <w:rPr>
          <w:rFonts w:asciiTheme="minorHAnsi" w:hAnsiTheme="minorHAnsi"/>
          <w:i/>
          <w:iCs/>
          <w:color w:val="000000" w:themeColor="accent4"/>
        </w:rPr>
      </w:pPr>
      <w:r>
        <w:t xml:space="preserve">Links to useful resources for aged care workers </w:t>
      </w:r>
      <w:hyperlink r:id="rId23">
        <w:r w:rsidR="72948E8E" w:rsidRPr="7DB6EB85">
          <w:rPr>
            <w:rStyle w:val="Hyperlink"/>
          </w:rPr>
          <w:t>bit.ly/3ixAakd</w:t>
        </w:r>
      </w:hyperlink>
      <w:r w:rsidR="72948E8E" w:rsidRPr="7DB6EB85">
        <w:t>,</w:t>
      </w:r>
      <w:r w:rsidR="72948E8E">
        <w:t xml:space="preserve"> </w:t>
      </w:r>
      <w:r>
        <w:t xml:space="preserve">including the Tasmanian </w:t>
      </w:r>
      <w:r w:rsidR="00085A54">
        <w:t>G</w:t>
      </w:r>
      <w:r>
        <w:t>overnment</w:t>
      </w:r>
      <w:r w:rsidR="00085A54">
        <w:t>’s</w:t>
      </w:r>
      <w:r>
        <w:t xml:space="preserve"> </w:t>
      </w:r>
      <w:r w:rsidR="00321790" w:rsidRPr="7DB6EB85">
        <w:rPr>
          <w:i/>
          <w:iCs/>
        </w:rPr>
        <w:t>COVID-19 Outbreaks in Residential Aged Care Facilities</w:t>
      </w:r>
      <w:r w:rsidR="002B0529" w:rsidRPr="7DB6EB85">
        <w:rPr>
          <w:i/>
          <w:iCs/>
        </w:rPr>
        <w:t xml:space="preserve"> </w:t>
      </w:r>
      <w:r w:rsidR="00321790" w:rsidRPr="7DB6EB85">
        <w:rPr>
          <w:i/>
          <w:iCs/>
        </w:rPr>
        <w:t xml:space="preserve">Toolkit </w:t>
      </w:r>
      <w:hyperlink r:id="rId24">
        <w:r w:rsidR="0B954C85" w:rsidRPr="7DB6EB85">
          <w:rPr>
            <w:rStyle w:val="Hyperlink"/>
          </w:rPr>
          <w:t>bit.ly/2Rj7uiw</w:t>
        </w:r>
      </w:hyperlink>
    </w:p>
    <w:p w14:paraId="7C4586F6" w14:textId="59031922" w:rsidR="0082442C" w:rsidRDefault="00465038" w:rsidP="00810101">
      <w:pPr>
        <w:pStyle w:val="ListParagraph"/>
        <w:ind w:left="357" w:hanging="357"/>
        <w:contextualSpacing w:val="0"/>
      </w:pPr>
      <w:r w:rsidRPr="00A37BA7">
        <w:rPr>
          <w:i/>
          <w:iCs/>
        </w:rPr>
        <w:t>CDNA national guidelines for the prevention, control and public health management of COVID-19 outbreaks in residential care facilities in Australia</w:t>
      </w:r>
      <w:r w:rsidRPr="001A0BA4">
        <w:t xml:space="preserve"> </w:t>
      </w:r>
      <w:hyperlink r:id="rId25" w:history="1">
        <w:r w:rsidR="0082442C">
          <w:rPr>
            <w:rStyle w:val="Hyperlink"/>
          </w:rPr>
          <w:t>bit.ly/2DMSkiu</w:t>
        </w:r>
      </w:hyperlink>
    </w:p>
    <w:p w14:paraId="7040638E" w14:textId="08DF5ED3" w:rsidR="00465038" w:rsidRPr="00837252" w:rsidRDefault="00465038" w:rsidP="00810101">
      <w:pPr>
        <w:pStyle w:val="ListParagraph"/>
        <w:ind w:left="357" w:hanging="357"/>
        <w:contextualSpacing w:val="0"/>
      </w:pPr>
      <w:r w:rsidRPr="00A37BA7">
        <w:rPr>
          <w:i/>
          <w:iCs/>
        </w:rPr>
        <w:t xml:space="preserve">The COVID-19 Assessment and Management in Aged Residential Care Tasmanian </w:t>
      </w:r>
      <w:proofErr w:type="spellStart"/>
      <w:r w:rsidRPr="00A37BA7">
        <w:rPr>
          <w:i/>
          <w:iCs/>
        </w:rPr>
        <w:t>HealthPathway</w:t>
      </w:r>
      <w:proofErr w:type="spellEnd"/>
      <w:r w:rsidRPr="00837252">
        <w:t xml:space="preserve"> </w:t>
      </w:r>
      <w:r w:rsidRPr="00A37BA7">
        <w:rPr>
          <w:shd w:val="clear" w:color="auto" w:fill="FFFFFF"/>
        </w:rPr>
        <w:t xml:space="preserve">provides information for preparing, preventing, assessing and managing a suspected or confirmed case in a residential aged care facility </w:t>
      </w:r>
      <w:r w:rsidR="00816CCA" w:rsidRPr="00A37BA7">
        <w:rPr>
          <w:shd w:val="clear" w:color="auto" w:fill="FFFFFF"/>
        </w:rPr>
        <w:br/>
      </w:r>
      <w:hyperlink r:id="rId26" w:history="1">
        <w:r w:rsidRPr="00A37BA7">
          <w:rPr>
            <w:rFonts w:cs="Arial"/>
            <w:color w:val="0070C0"/>
          </w:rPr>
          <w:t>ht</w:t>
        </w:r>
        <w:r w:rsidRPr="00A37BA7">
          <w:rPr>
            <w:color w:val="0070C0"/>
          </w:rPr>
          <w:t>tps://tasmania.communityhealthpathways.org/</w:t>
        </w:r>
      </w:hyperlink>
      <w:r w:rsidRPr="00A37BA7">
        <w:rPr>
          <w:rStyle w:val="Hyperlink"/>
          <w:rFonts w:cs="Arial"/>
        </w:rPr>
        <w:t xml:space="preserve"> </w:t>
      </w:r>
      <w:r w:rsidR="00816CCA">
        <w:t>(u</w:t>
      </w:r>
      <w:r w:rsidRPr="00837252">
        <w:t xml:space="preserve">sername: </w:t>
      </w:r>
      <w:proofErr w:type="spellStart"/>
      <w:r w:rsidRPr="00837252">
        <w:t>connectingcare</w:t>
      </w:r>
      <w:proofErr w:type="spellEnd"/>
      <w:r w:rsidRPr="00837252">
        <w:t xml:space="preserve"> </w:t>
      </w:r>
      <w:r w:rsidR="00816CCA">
        <w:t>and</w:t>
      </w:r>
      <w:r w:rsidRPr="00837252">
        <w:t xml:space="preserve"> password: health)</w:t>
      </w:r>
    </w:p>
    <w:p w14:paraId="51A84602" w14:textId="7C03754C" w:rsidR="00010FDF" w:rsidRPr="002E7057" w:rsidRDefault="00465038" w:rsidP="00F02B9A">
      <w:pPr>
        <w:pStyle w:val="ListParagraph"/>
        <w:ind w:left="357" w:hanging="357"/>
        <w:contextualSpacing w:val="0"/>
        <w:rPr>
          <w:rFonts w:cs="Arial"/>
          <w:color w:val="0070C0"/>
        </w:rPr>
      </w:pPr>
      <w:r w:rsidRPr="00837252">
        <w:t xml:space="preserve">Access </w:t>
      </w:r>
      <w:r w:rsidRPr="005C643A">
        <w:rPr>
          <w:bCs/>
        </w:rPr>
        <w:t xml:space="preserve">after-hours </w:t>
      </w:r>
      <w:r w:rsidR="005C643A">
        <w:rPr>
          <w:bCs/>
        </w:rPr>
        <w:t xml:space="preserve">general practice </w:t>
      </w:r>
      <w:r w:rsidRPr="005C643A">
        <w:rPr>
          <w:bCs/>
        </w:rPr>
        <w:t>support</w:t>
      </w:r>
      <w:r w:rsidRPr="00837252">
        <w:rPr>
          <w:b/>
        </w:rPr>
        <w:t xml:space="preserve"> </w:t>
      </w:r>
      <w:r w:rsidRPr="00837252">
        <w:t>through GP Assist</w:t>
      </w:r>
      <w:r w:rsidRPr="00837252">
        <w:rPr>
          <w:b/>
        </w:rPr>
        <w:t xml:space="preserve"> </w:t>
      </w:r>
      <w:r w:rsidRPr="00837252">
        <w:rPr>
          <w:b/>
        </w:rPr>
        <w:br/>
      </w:r>
      <w:hyperlink r:id="rId27" w:history="1">
        <w:r w:rsidR="00F02B9A" w:rsidRPr="00DC248B">
          <w:rPr>
            <w:rStyle w:val="Hyperlink"/>
          </w:rPr>
          <w:t>https://services.primaryhealthtas.com.au/after-hours-support-health-professionals</w:t>
        </w:r>
      </w:hyperlink>
    </w:p>
    <w:p w14:paraId="73B6A33A" w14:textId="6A5D4D7A" w:rsidR="00010FDF" w:rsidRDefault="00010FDF" w:rsidP="00F02B9A">
      <w:pPr>
        <w:rPr>
          <w:rFonts w:cs="Arial"/>
          <w:color w:val="0070C0"/>
        </w:rPr>
      </w:pPr>
    </w:p>
    <w:p w14:paraId="18721F6F" w14:textId="6D2C9E31" w:rsidR="00B13AD0" w:rsidRDefault="00B13AD0" w:rsidP="00F02B9A">
      <w:pPr>
        <w:rPr>
          <w:rFonts w:cs="Arial"/>
          <w:color w:val="0070C0"/>
        </w:rPr>
      </w:pPr>
    </w:p>
    <w:p w14:paraId="63BDB8D5" w14:textId="0068A71D" w:rsidR="00B13AD0" w:rsidRDefault="00B13AD0" w:rsidP="00F02B9A">
      <w:pPr>
        <w:rPr>
          <w:rFonts w:cs="Arial"/>
          <w:color w:val="0070C0"/>
        </w:rPr>
      </w:pPr>
    </w:p>
    <w:p w14:paraId="49DFADF2" w14:textId="2520EF6A" w:rsidR="00B13AD0" w:rsidRDefault="00B13AD0" w:rsidP="00F02B9A">
      <w:pPr>
        <w:rPr>
          <w:rFonts w:cs="Arial"/>
          <w:color w:val="0070C0"/>
        </w:rPr>
      </w:pPr>
    </w:p>
    <w:p w14:paraId="7B8D76D8" w14:textId="7D15254A" w:rsidR="00B13AD0" w:rsidRDefault="00B13AD0" w:rsidP="00F02B9A">
      <w:pPr>
        <w:rPr>
          <w:rFonts w:cs="Arial"/>
          <w:color w:val="0070C0"/>
        </w:rPr>
      </w:pPr>
    </w:p>
    <w:p w14:paraId="2F448C95" w14:textId="73D1FDFA" w:rsidR="00B13AD0" w:rsidRDefault="00B13AD0" w:rsidP="00F02B9A">
      <w:pPr>
        <w:rPr>
          <w:rFonts w:cs="Arial"/>
          <w:color w:val="0070C0"/>
        </w:rPr>
      </w:pPr>
    </w:p>
    <w:p w14:paraId="5A095575" w14:textId="33204A3D" w:rsidR="00B13AD0" w:rsidRDefault="00B13AD0" w:rsidP="00F02B9A">
      <w:pPr>
        <w:rPr>
          <w:rFonts w:cs="Arial"/>
          <w:color w:val="0070C0"/>
        </w:rPr>
      </w:pPr>
    </w:p>
    <w:p w14:paraId="78CCCCBD" w14:textId="63D772E8" w:rsidR="00B13AD0" w:rsidRDefault="00B13AD0" w:rsidP="00F02B9A">
      <w:pPr>
        <w:rPr>
          <w:rFonts w:cs="Arial"/>
          <w:color w:val="0070C0"/>
        </w:rPr>
      </w:pPr>
    </w:p>
    <w:p w14:paraId="5B601F0C" w14:textId="1193F75D" w:rsidR="00B13AD0" w:rsidRDefault="00B13AD0" w:rsidP="00F02B9A">
      <w:pPr>
        <w:rPr>
          <w:rFonts w:cs="Arial"/>
          <w:color w:val="0070C0"/>
        </w:rPr>
      </w:pPr>
    </w:p>
    <w:p w14:paraId="748562C1" w14:textId="3C2A7A41" w:rsidR="00B13AD0" w:rsidRDefault="00B13AD0" w:rsidP="00F02B9A">
      <w:pPr>
        <w:rPr>
          <w:rFonts w:cs="Arial"/>
          <w:color w:val="0070C0"/>
        </w:rPr>
      </w:pPr>
    </w:p>
    <w:p w14:paraId="44A0D812" w14:textId="698DF6D0" w:rsidR="00B13AD0" w:rsidRDefault="00B13AD0" w:rsidP="00F02B9A">
      <w:pPr>
        <w:rPr>
          <w:rFonts w:cs="Arial"/>
          <w:color w:val="0070C0"/>
        </w:rPr>
      </w:pPr>
    </w:p>
    <w:p w14:paraId="06428652" w14:textId="4127BBD3" w:rsidR="00B13AD0" w:rsidRDefault="00B13AD0" w:rsidP="00F02B9A">
      <w:pPr>
        <w:rPr>
          <w:rFonts w:cs="Arial"/>
          <w:color w:val="0070C0"/>
        </w:rPr>
      </w:pPr>
    </w:p>
    <w:p w14:paraId="2C5D64CC" w14:textId="15F0A31B" w:rsidR="00B13AD0" w:rsidRDefault="00B13AD0" w:rsidP="00F02B9A">
      <w:pPr>
        <w:rPr>
          <w:rFonts w:cs="Arial"/>
          <w:color w:val="0070C0"/>
        </w:rPr>
      </w:pPr>
    </w:p>
    <w:p w14:paraId="4BADF0BD" w14:textId="6AF969C2" w:rsidR="00B13AD0" w:rsidRDefault="00B13AD0" w:rsidP="00F02B9A">
      <w:pPr>
        <w:rPr>
          <w:rFonts w:cs="Arial"/>
          <w:color w:val="0070C0"/>
        </w:rPr>
      </w:pPr>
    </w:p>
    <w:p w14:paraId="7D5B3547" w14:textId="2F17E419" w:rsidR="00B13AD0" w:rsidRDefault="00B13AD0" w:rsidP="00F02B9A">
      <w:pPr>
        <w:rPr>
          <w:rFonts w:cs="Arial"/>
          <w:color w:val="0070C0"/>
        </w:rPr>
      </w:pPr>
    </w:p>
    <w:p w14:paraId="08CDED93" w14:textId="77777777" w:rsidR="00B13AD0" w:rsidRPr="00F02B9A" w:rsidRDefault="00B13AD0" w:rsidP="00F02B9A">
      <w:pPr>
        <w:rPr>
          <w:rFonts w:cs="Arial"/>
          <w:color w:val="0070C0"/>
        </w:rPr>
      </w:pPr>
    </w:p>
    <w:p w14:paraId="0212F2AE" w14:textId="77777777" w:rsidR="00465038" w:rsidRPr="00335859" w:rsidRDefault="00465038" w:rsidP="009A27A2">
      <w:pPr>
        <w:pStyle w:val="Heading1"/>
        <w:spacing w:before="240"/>
        <w:rPr>
          <w:sz w:val="28"/>
        </w:rPr>
      </w:pPr>
      <w:r w:rsidRPr="00335859">
        <w:rPr>
          <w:sz w:val="28"/>
        </w:rPr>
        <w:t>Get in touch</w:t>
      </w:r>
    </w:p>
    <w:p w14:paraId="6298DF3A" w14:textId="77777777" w:rsidR="00465038" w:rsidRPr="00AD0B35" w:rsidRDefault="00465038" w:rsidP="00465038">
      <w:pPr>
        <w:spacing w:after="0"/>
        <w:rPr>
          <w:rFonts w:cs="Arial"/>
          <w:szCs w:val="20"/>
        </w:rPr>
      </w:pPr>
      <w:r w:rsidRPr="00AD0B35">
        <w:rPr>
          <w:rFonts w:cs="Arial"/>
          <w:szCs w:val="20"/>
        </w:rPr>
        <w:t>Primary Health Tasmania Limited</w:t>
      </w:r>
    </w:p>
    <w:p w14:paraId="1DB8951B" w14:textId="77777777" w:rsidR="00465038" w:rsidRPr="00AD0B35" w:rsidRDefault="00465038" w:rsidP="00465038">
      <w:pPr>
        <w:pStyle w:val="PHTdetails"/>
        <w:rPr>
          <w:rFonts w:cs="Arial"/>
          <w:sz w:val="20"/>
          <w:szCs w:val="20"/>
        </w:rPr>
      </w:pPr>
      <w:r w:rsidRPr="00AD0B35">
        <w:rPr>
          <w:rFonts w:cs="Arial"/>
          <w:sz w:val="20"/>
          <w:szCs w:val="20"/>
        </w:rPr>
        <w:t>1300 653 169</w:t>
      </w:r>
    </w:p>
    <w:p w14:paraId="4D3CE8E7" w14:textId="1C011151" w:rsidR="00465038" w:rsidRPr="00CD7101" w:rsidRDefault="00B13AD0" w:rsidP="00465038">
      <w:pPr>
        <w:pStyle w:val="PHTdetails"/>
        <w:rPr>
          <w:rFonts w:cs="Arial"/>
          <w:color w:val="0070C0"/>
          <w:sz w:val="20"/>
          <w:szCs w:val="20"/>
        </w:rPr>
      </w:pPr>
      <w:hyperlink r:id="rId28" w:history="1">
        <w:r w:rsidR="00CD7101" w:rsidRPr="000F058D">
          <w:rPr>
            <w:color w:val="0070C0"/>
          </w:rPr>
          <w:t>providersupport@primaryhealthtas.com.au</w:t>
        </w:r>
      </w:hyperlink>
    </w:p>
    <w:p w14:paraId="34BFB352" w14:textId="77777777" w:rsidR="00465038" w:rsidRPr="00CD7101" w:rsidRDefault="00B13AD0" w:rsidP="00465038">
      <w:pPr>
        <w:pStyle w:val="PHTdetails"/>
        <w:rPr>
          <w:color w:val="0070C0"/>
          <w:sz w:val="20"/>
          <w:szCs w:val="20"/>
        </w:rPr>
      </w:pPr>
      <w:hyperlink r:id="rId29" w:history="1">
        <w:r w:rsidR="00465038" w:rsidRPr="00CD7101">
          <w:rPr>
            <w:color w:val="0070C0"/>
            <w:sz w:val="20"/>
            <w:szCs w:val="20"/>
          </w:rPr>
          <w:t>www.primaryhealthtas.com.au</w:t>
        </w:r>
      </w:hyperlink>
    </w:p>
    <w:p w14:paraId="394F1C9E" w14:textId="3FBFD0FC" w:rsidR="00465038" w:rsidRPr="00AD0B35" w:rsidRDefault="00465038" w:rsidP="00465038">
      <w:pPr>
        <w:pStyle w:val="PHTdetails"/>
        <w:rPr>
          <w:rFonts w:cs="Arial"/>
          <w:sz w:val="20"/>
          <w:szCs w:val="20"/>
        </w:rPr>
      </w:pPr>
      <w:r w:rsidRPr="00AD0B35">
        <w:rPr>
          <w:rFonts w:cs="Arial"/>
          <w:noProof/>
          <w:sz w:val="20"/>
          <w:szCs w:val="20"/>
        </w:rPr>
        <mc:AlternateContent>
          <mc:Choice Requires="wpg">
            <w:drawing>
              <wp:anchor distT="0" distB="0" distL="114300" distR="114300" simplePos="0" relativeHeight="251658241" behindDoc="0" locked="0" layoutInCell="1" allowOverlap="1" wp14:anchorId="2B09AC58" wp14:editId="2D2588BB">
                <wp:simplePos x="0" y="0"/>
                <wp:positionH relativeFrom="margin">
                  <wp:align>left</wp:align>
                </wp:positionH>
                <wp:positionV relativeFrom="paragraph">
                  <wp:posOffset>208280</wp:posOffset>
                </wp:positionV>
                <wp:extent cx="734400" cy="360000"/>
                <wp:effectExtent l="0" t="0" r="8890" b="2540"/>
                <wp:wrapTopAndBottom/>
                <wp:docPr id="3" name="Group 3"/>
                <wp:cNvGraphicFramePr/>
                <a:graphic xmlns:a="http://schemas.openxmlformats.org/drawingml/2006/main">
                  <a:graphicData uri="http://schemas.microsoft.com/office/word/2010/wordprocessingGroup">
                    <wpg:wgp>
                      <wpg:cNvGrpSpPr/>
                      <wpg:grpSpPr>
                        <a:xfrm>
                          <a:off x="0" y="0"/>
                          <a:ext cx="734400" cy="360000"/>
                          <a:chOff x="-3" y="-3"/>
                          <a:chExt cx="763340" cy="364545"/>
                        </a:xfrm>
                      </wpg:grpSpPr>
                      <pic:pic xmlns:pic="http://schemas.openxmlformats.org/drawingml/2006/picture">
                        <pic:nvPicPr>
                          <pic:cNvPr id="8" name="Picture 8">
                            <a:hlinkClick r:id="rId30"/>
                          </pic:cNvPr>
                          <pic:cNvPicPr>
                            <a:picLocks noChangeAspect="1"/>
                          </pic:cNvPicPr>
                        </pic:nvPicPr>
                        <pic:blipFill>
                          <a:blip r:embed="rId31"/>
                          <a:stretch>
                            <a:fillRect/>
                          </a:stretch>
                        </pic:blipFill>
                        <pic:spPr>
                          <a:xfrm>
                            <a:off x="398792" y="-2"/>
                            <a:ext cx="364545" cy="364544"/>
                          </a:xfrm>
                          <a:prstGeom prst="rect">
                            <a:avLst/>
                          </a:prstGeom>
                        </pic:spPr>
                      </pic:pic>
                      <pic:pic xmlns:pic="http://schemas.openxmlformats.org/drawingml/2006/picture">
                        <pic:nvPicPr>
                          <pic:cNvPr id="10" name="Picture 10">
                            <a:hlinkClick r:id="rId32"/>
                          </pic:cNvPr>
                          <pic:cNvPicPr>
                            <a:picLocks noChangeAspect="1"/>
                          </pic:cNvPicPr>
                        </pic:nvPicPr>
                        <pic:blipFill>
                          <a:blip r:embed="rId33"/>
                          <a:stretch>
                            <a:fillRect/>
                          </a:stretch>
                        </pic:blipFill>
                        <pic:spPr>
                          <a:xfrm>
                            <a:off x="-3" y="-3"/>
                            <a:ext cx="363856" cy="3638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3" style="position:absolute;margin-left:0;margin-top:16.4pt;width:57.85pt;height:28.35pt;z-index:251658241;mso-position-horizontal:left;mso-position-horizontal-relative:margin;mso-width-relative:margin;mso-height-relative:margin" coordsize="7633,3645" coordorigin="" o:spid="_x0000_s1026" w14:anchorId="716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3987;width:3646;height:3645;visibility:visible;mso-wrap-style:square" href="https://twitter.com/TasPHN"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">
                  <v:fill o:detectmouseclick="t"/>
                  <v:imagedata o:title="" r:id="rId34"/>
                </v:shape>
                <v:shape id="Picture 10" style="position:absolute;width:3638;height:3638;visibility:visible;mso-wrap-style:square" href="https://www.facebook.com/primaryhealthtas/"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">
                  <v:fill o:detectmouseclick="t"/>
                  <v:imagedata o:title="" r:id="rId35"/>
                </v:shape>
                <w10:wrap type="topAndBottom" anchorx="margin"/>
              </v:group>
            </w:pict>
          </mc:Fallback>
        </mc:AlternateContent>
      </w:r>
      <w:r w:rsidRPr="00AD0B35">
        <w:rPr>
          <w:rFonts w:cs="Arial"/>
          <w:sz w:val="20"/>
          <w:szCs w:val="20"/>
        </w:rPr>
        <w:t>ABN 47 082 572 629</w:t>
      </w:r>
    </w:p>
    <w:bookmarkEnd w:id="0"/>
    <w:p w14:paraId="1F164376" w14:textId="77777777" w:rsidR="00206634" w:rsidRDefault="00206634" w:rsidP="009A27A2"/>
    <w:sectPr w:rsidR="00206634" w:rsidSect="00544FDF">
      <w:headerReference w:type="even" r:id="rId36"/>
      <w:headerReference w:type="default" r:id="rId37"/>
      <w:footerReference w:type="even" r:id="rId38"/>
      <w:footerReference w:type="default" r:id="rId39"/>
      <w:headerReference w:type="first" r:id="rId40"/>
      <w:footerReference w:type="first" r:id="rId41"/>
      <w:pgSz w:w="11900" w:h="16840"/>
      <w:pgMar w:top="1418" w:right="1134" w:bottom="1418"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CD70C" w14:textId="77777777" w:rsidR="005C208A" w:rsidRDefault="005C208A" w:rsidP="0023394B">
      <w:r>
        <w:separator/>
      </w:r>
    </w:p>
  </w:endnote>
  <w:endnote w:type="continuationSeparator" w:id="0">
    <w:p w14:paraId="59C8D798" w14:textId="77777777" w:rsidR="005C208A" w:rsidRDefault="005C208A" w:rsidP="0023394B">
      <w:r>
        <w:continuationSeparator/>
      </w:r>
    </w:p>
  </w:endnote>
  <w:endnote w:type="continuationNotice" w:id="1">
    <w:p w14:paraId="730132B3" w14:textId="77777777" w:rsidR="005C208A" w:rsidRDefault="005C20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C9120" w14:textId="77777777" w:rsidR="00F56E09" w:rsidRDefault="00F56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E83E" w14:textId="6EDDE81A" w:rsidR="0052509F" w:rsidRPr="0021723C" w:rsidRDefault="0021723C" w:rsidP="0021723C">
    <w:pPr>
      <w:pStyle w:val="Footer"/>
    </w:pPr>
    <w:r>
      <w:rPr>
        <w:noProof/>
      </w:rPr>
      <w:drawing>
        <wp:anchor distT="0" distB="0" distL="114300" distR="114300" simplePos="0" relativeHeight="251657216" behindDoc="1" locked="1" layoutInCell="1" allowOverlap="1" wp14:anchorId="521E1020" wp14:editId="336D0BED">
          <wp:simplePos x="0" y="0"/>
          <wp:positionH relativeFrom="page">
            <wp:align>left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flipH="1">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D7A0" w14:textId="0B1BCAC8" w:rsidR="000B73B0" w:rsidRDefault="000B73B0">
    <w:pPr>
      <w:pStyle w:val="Footer"/>
    </w:pPr>
    <w:r>
      <w:rPr>
        <w:noProof/>
      </w:rPr>
      <w:drawing>
        <wp:anchor distT="0" distB="0" distL="114300" distR="114300" simplePos="0" relativeHeight="251658240" behindDoc="1" locked="1" layoutInCell="1" allowOverlap="1" wp14:anchorId="443F15B3" wp14:editId="73062025">
          <wp:simplePos x="0" y="0"/>
          <wp:positionH relativeFrom="page">
            <wp:align>right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1FBA5" w14:textId="77777777" w:rsidR="005C208A" w:rsidRDefault="005C208A" w:rsidP="0023394B">
      <w:r>
        <w:separator/>
      </w:r>
    </w:p>
  </w:footnote>
  <w:footnote w:type="continuationSeparator" w:id="0">
    <w:p w14:paraId="1356A18F" w14:textId="77777777" w:rsidR="005C208A" w:rsidRDefault="005C208A" w:rsidP="0023394B">
      <w:r>
        <w:continuationSeparator/>
      </w:r>
    </w:p>
  </w:footnote>
  <w:footnote w:type="continuationNotice" w:id="1">
    <w:p w14:paraId="4BD17BAE" w14:textId="77777777" w:rsidR="005C208A" w:rsidRDefault="005C20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0E515" w14:textId="77777777" w:rsidR="00F56E09" w:rsidRDefault="00F56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C94DF" w14:textId="20801C8F" w:rsidR="0021723C" w:rsidRDefault="0021723C">
    <w:pPr>
      <w:pStyle w:val="Header"/>
    </w:pPr>
    <w:r>
      <w:rPr>
        <w:noProof/>
      </w:rPr>
      <w:drawing>
        <wp:anchor distT="0" distB="0" distL="114300" distR="114300" simplePos="0" relativeHeight="251656192" behindDoc="1" locked="1" layoutInCell="1" allowOverlap="1" wp14:anchorId="6DD46181" wp14:editId="52E3FDEA">
          <wp:simplePos x="0" y="0"/>
          <wp:positionH relativeFrom="page">
            <wp:align>right</wp:align>
          </wp:positionH>
          <wp:positionV relativeFrom="page">
            <wp:align>top</wp:align>
          </wp:positionV>
          <wp:extent cx="8859600" cy="792000"/>
          <wp:effectExtent l="0" t="0" r="0" b="8255"/>
          <wp:wrapTight wrapText="bothSides">
            <wp:wrapPolygon edited="0">
              <wp:start x="0" y="0"/>
              <wp:lineTo x="0" y="21306"/>
              <wp:lineTo x="21550" y="21306"/>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F4CA3" w14:textId="0C13C517" w:rsidR="00F56E09" w:rsidRDefault="00F56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1448B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E5ECF10"/>
    <w:lvl w:ilvl="0" w:tplc="3222D06E">
      <w:start w:val="1"/>
      <w:numFmt w:val="decimal"/>
      <w:lvlText w:val="%1."/>
      <w:lvlJc w:val="left"/>
      <w:pPr>
        <w:tabs>
          <w:tab w:val="num" w:pos="1209"/>
        </w:tabs>
        <w:ind w:left="1209" w:hanging="360"/>
      </w:pPr>
    </w:lvl>
    <w:lvl w:ilvl="1" w:tplc="BC386772">
      <w:numFmt w:val="decimal"/>
      <w:lvlText w:val=""/>
      <w:lvlJc w:val="left"/>
    </w:lvl>
    <w:lvl w:ilvl="2" w:tplc="FD541FE2">
      <w:numFmt w:val="decimal"/>
      <w:lvlText w:val=""/>
      <w:lvlJc w:val="left"/>
    </w:lvl>
    <w:lvl w:ilvl="3" w:tplc="77DEE6D8">
      <w:numFmt w:val="decimal"/>
      <w:lvlText w:val=""/>
      <w:lvlJc w:val="left"/>
    </w:lvl>
    <w:lvl w:ilvl="4" w:tplc="8BD27776">
      <w:numFmt w:val="decimal"/>
      <w:lvlText w:val=""/>
      <w:lvlJc w:val="left"/>
    </w:lvl>
    <w:lvl w:ilvl="5" w:tplc="869C760C">
      <w:numFmt w:val="decimal"/>
      <w:lvlText w:val=""/>
      <w:lvlJc w:val="left"/>
    </w:lvl>
    <w:lvl w:ilvl="6" w:tplc="070C9860">
      <w:numFmt w:val="decimal"/>
      <w:lvlText w:val=""/>
      <w:lvlJc w:val="left"/>
    </w:lvl>
    <w:lvl w:ilvl="7" w:tplc="47FE489C">
      <w:numFmt w:val="decimal"/>
      <w:lvlText w:val=""/>
      <w:lvlJc w:val="left"/>
    </w:lvl>
    <w:lvl w:ilvl="8" w:tplc="1980A2A4">
      <w:numFmt w:val="decimal"/>
      <w:lvlText w:val=""/>
      <w:lvlJc w:val="left"/>
    </w:lvl>
  </w:abstractNum>
  <w:abstractNum w:abstractNumId="2" w15:restartNumberingAfterBreak="0">
    <w:nsid w:val="FFFFFF7E"/>
    <w:multiLevelType w:val="singleLevel"/>
    <w:tmpl w:val="B5ECC1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A4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BE89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CF6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0CB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498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B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5A5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21300"/>
    <w:multiLevelType w:val="hybridMultilevel"/>
    <w:tmpl w:val="351A790C"/>
    <w:lvl w:ilvl="0" w:tplc="BF3CDDF0">
      <w:start w:val="1"/>
      <w:numFmt w:val="bullet"/>
      <w:pStyle w:val="ListParagraph"/>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0FA2BA2"/>
    <w:multiLevelType w:val="multilevel"/>
    <w:tmpl w:val="912006A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FF416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237085"/>
    <w:multiLevelType w:val="hybridMultilevel"/>
    <w:tmpl w:val="FEA82C2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BE71E17"/>
    <w:multiLevelType w:val="hybridMultilevel"/>
    <w:tmpl w:val="03261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E097896"/>
    <w:multiLevelType w:val="hybridMultilevel"/>
    <w:tmpl w:val="F2AA0530"/>
    <w:lvl w:ilvl="0" w:tplc="82B6FC42">
      <w:start w:val="1"/>
      <w:numFmt w:val="bullet"/>
      <w:pStyle w:val="BulletlistOceanBlue"/>
      <w:lvlText w:val=""/>
      <w:lvlJc w:val="left"/>
      <w:pPr>
        <w:ind w:left="717" w:hanging="360"/>
      </w:pPr>
      <w:rPr>
        <w:rFonts w:ascii="Symbol" w:hAnsi="Symbol" w:hint="default"/>
        <w:b w:val="0"/>
        <w:i w:val="0"/>
        <w:color w:val="163683"/>
        <w:sz w:val="20"/>
        <w:u w:val="none"/>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8766914"/>
    <w:multiLevelType w:val="hybridMultilevel"/>
    <w:tmpl w:val="D02E015C"/>
    <w:lvl w:ilvl="0" w:tplc="0C090009">
      <w:start w:val="1"/>
      <w:numFmt w:val="bullet"/>
      <w:lvlText w:val=""/>
      <w:lvlJc w:val="left"/>
      <w:pPr>
        <w:ind w:left="6429" w:hanging="360"/>
      </w:pPr>
      <w:rPr>
        <w:rFonts w:ascii="Wingdings" w:hAnsi="Wingdings" w:hint="default"/>
        <w:b w:val="0"/>
        <w:i w:val="0"/>
        <w:caps w:val="0"/>
        <w:strike w:val="0"/>
        <w:dstrike w:val="0"/>
        <w:vanish w:val="0"/>
        <w:color w:val="4B92DB" w:themeColor="accent2"/>
        <w:sz w:val="20"/>
        <w:u w:val="none"/>
        <w:vertAlign w:val="baseline"/>
      </w:rPr>
    </w:lvl>
    <w:lvl w:ilvl="1" w:tplc="0C090003">
      <w:start w:val="1"/>
      <w:numFmt w:val="bullet"/>
      <w:lvlText w:val="o"/>
      <w:lvlJc w:val="left"/>
      <w:pPr>
        <w:ind w:left="7509" w:hanging="360"/>
      </w:pPr>
      <w:rPr>
        <w:rFonts w:ascii="Courier New" w:hAnsi="Courier New" w:cs="Courier New" w:hint="default"/>
      </w:rPr>
    </w:lvl>
    <w:lvl w:ilvl="2" w:tplc="0C090005" w:tentative="1">
      <w:start w:val="1"/>
      <w:numFmt w:val="bullet"/>
      <w:lvlText w:val=""/>
      <w:lvlJc w:val="left"/>
      <w:pPr>
        <w:ind w:left="8229" w:hanging="360"/>
      </w:pPr>
      <w:rPr>
        <w:rFonts w:ascii="Wingdings" w:hAnsi="Wingdings" w:hint="default"/>
      </w:rPr>
    </w:lvl>
    <w:lvl w:ilvl="3" w:tplc="0C090001" w:tentative="1">
      <w:start w:val="1"/>
      <w:numFmt w:val="bullet"/>
      <w:lvlText w:val=""/>
      <w:lvlJc w:val="left"/>
      <w:pPr>
        <w:ind w:left="8949" w:hanging="360"/>
      </w:pPr>
      <w:rPr>
        <w:rFonts w:ascii="Symbol" w:hAnsi="Symbol" w:hint="default"/>
      </w:rPr>
    </w:lvl>
    <w:lvl w:ilvl="4" w:tplc="0C090003" w:tentative="1">
      <w:start w:val="1"/>
      <w:numFmt w:val="bullet"/>
      <w:lvlText w:val="o"/>
      <w:lvlJc w:val="left"/>
      <w:pPr>
        <w:ind w:left="9669" w:hanging="360"/>
      </w:pPr>
      <w:rPr>
        <w:rFonts w:ascii="Courier New" w:hAnsi="Courier New" w:cs="Courier New" w:hint="default"/>
      </w:rPr>
    </w:lvl>
    <w:lvl w:ilvl="5" w:tplc="0C090005" w:tentative="1">
      <w:start w:val="1"/>
      <w:numFmt w:val="bullet"/>
      <w:lvlText w:val=""/>
      <w:lvlJc w:val="left"/>
      <w:pPr>
        <w:ind w:left="10389" w:hanging="360"/>
      </w:pPr>
      <w:rPr>
        <w:rFonts w:ascii="Wingdings" w:hAnsi="Wingdings" w:hint="default"/>
      </w:rPr>
    </w:lvl>
    <w:lvl w:ilvl="6" w:tplc="0C090001" w:tentative="1">
      <w:start w:val="1"/>
      <w:numFmt w:val="bullet"/>
      <w:lvlText w:val=""/>
      <w:lvlJc w:val="left"/>
      <w:pPr>
        <w:ind w:left="11109" w:hanging="360"/>
      </w:pPr>
      <w:rPr>
        <w:rFonts w:ascii="Symbol" w:hAnsi="Symbol" w:hint="default"/>
      </w:rPr>
    </w:lvl>
    <w:lvl w:ilvl="7" w:tplc="0C090003" w:tentative="1">
      <w:start w:val="1"/>
      <w:numFmt w:val="bullet"/>
      <w:lvlText w:val="o"/>
      <w:lvlJc w:val="left"/>
      <w:pPr>
        <w:ind w:left="11829" w:hanging="360"/>
      </w:pPr>
      <w:rPr>
        <w:rFonts w:ascii="Courier New" w:hAnsi="Courier New" w:cs="Courier New" w:hint="default"/>
      </w:rPr>
    </w:lvl>
    <w:lvl w:ilvl="8" w:tplc="0C090005" w:tentative="1">
      <w:start w:val="1"/>
      <w:numFmt w:val="bullet"/>
      <w:lvlText w:val=""/>
      <w:lvlJc w:val="left"/>
      <w:pPr>
        <w:ind w:left="12549" w:hanging="360"/>
      </w:pPr>
      <w:rPr>
        <w:rFonts w:ascii="Wingdings" w:hAnsi="Wingdings" w:hint="default"/>
      </w:rPr>
    </w:lvl>
  </w:abstractNum>
  <w:abstractNum w:abstractNumId="17" w15:restartNumberingAfterBreak="0">
    <w:nsid w:val="2B242C61"/>
    <w:multiLevelType w:val="hybridMultilevel"/>
    <w:tmpl w:val="DF30AE18"/>
    <w:lvl w:ilvl="0" w:tplc="BF3CDDF0">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9D7103"/>
    <w:multiLevelType w:val="hybridMultilevel"/>
    <w:tmpl w:val="AA4A84E0"/>
    <w:lvl w:ilvl="0" w:tplc="0C090003">
      <w:start w:val="1"/>
      <w:numFmt w:val="bullet"/>
      <w:lvlText w:val="o"/>
      <w:lvlJc w:val="left"/>
      <w:pPr>
        <w:ind w:left="717" w:hanging="360"/>
      </w:pPr>
      <w:rPr>
        <w:rFonts w:ascii="Courier New" w:hAnsi="Courier New" w:cs="Courier New" w:hint="default"/>
        <w:b w:val="0"/>
        <w:i w:val="0"/>
        <w:color w:val="163683"/>
        <w:sz w:val="20"/>
        <w:u w:val="none"/>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9B5149B"/>
    <w:multiLevelType w:val="hybridMultilevel"/>
    <w:tmpl w:val="876A6ED6"/>
    <w:lvl w:ilvl="0" w:tplc="4B2C26F0">
      <w:start w:val="1"/>
      <w:numFmt w:val="bullet"/>
      <w:lvlText w:val=""/>
      <w:lvlJc w:val="left"/>
      <w:pPr>
        <w:tabs>
          <w:tab w:val="num" w:pos="720"/>
        </w:tabs>
        <w:ind w:left="720" w:hanging="360"/>
      </w:pPr>
      <w:rPr>
        <w:rFonts w:ascii="Symbol" w:hAnsi="Symbol" w:hint="default"/>
        <w:sz w:val="20"/>
      </w:rPr>
    </w:lvl>
    <w:lvl w:ilvl="1" w:tplc="279E387A" w:tentative="1">
      <w:start w:val="1"/>
      <w:numFmt w:val="bullet"/>
      <w:lvlText w:val="o"/>
      <w:lvlJc w:val="left"/>
      <w:pPr>
        <w:tabs>
          <w:tab w:val="num" w:pos="1440"/>
        </w:tabs>
        <w:ind w:left="1440" w:hanging="360"/>
      </w:pPr>
      <w:rPr>
        <w:rFonts w:ascii="Courier New" w:hAnsi="Courier New" w:hint="default"/>
        <w:sz w:val="20"/>
      </w:rPr>
    </w:lvl>
    <w:lvl w:ilvl="2" w:tplc="E94CAB4A" w:tentative="1">
      <w:start w:val="1"/>
      <w:numFmt w:val="bullet"/>
      <w:lvlText w:val=""/>
      <w:lvlJc w:val="left"/>
      <w:pPr>
        <w:tabs>
          <w:tab w:val="num" w:pos="2160"/>
        </w:tabs>
        <w:ind w:left="2160" w:hanging="360"/>
      </w:pPr>
      <w:rPr>
        <w:rFonts w:ascii="Wingdings" w:hAnsi="Wingdings" w:hint="default"/>
        <w:sz w:val="20"/>
      </w:rPr>
    </w:lvl>
    <w:lvl w:ilvl="3" w:tplc="A8A2DA8E" w:tentative="1">
      <w:start w:val="1"/>
      <w:numFmt w:val="bullet"/>
      <w:lvlText w:val=""/>
      <w:lvlJc w:val="left"/>
      <w:pPr>
        <w:tabs>
          <w:tab w:val="num" w:pos="2880"/>
        </w:tabs>
        <w:ind w:left="2880" w:hanging="360"/>
      </w:pPr>
      <w:rPr>
        <w:rFonts w:ascii="Wingdings" w:hAnsi="Wingdings" w:hint="default"/>
        <w:sz w:val="20"/>
      </w:rPr>
    </w:lvl>
    <w:lvl w:ilvl="4" w:tplc="FF1EEF26" w:tentative="1">
      <w:start w:val="1"/>
      <w:numFmt w:val="bullet"/>
      <w:lvlText w:val=""/>
      <w:lvlJc w:val="left"/>
      <w:pPr>
        <w:tabs>
          <w:tab w:val="num" w:pos="3600"/>
        </w:tabs>
        <w:ind w:left="3600" w:hanging="360"/>
      </w:pPr>
      <w:rPr>
        <w:rFonts w:ascii="Wingdings" w:hAnsi="Wingdings" w:hint="default"/>
        <w:sz w:val="20"/>
      </w:rPr>
    </w:lvl>
    <w:lvl w:ilvl="5" w:tplc="090C6FA6" w:tentative="1">
      <w:start w:val="1"/>
      <w:numFmt w:val="bullet"/>
      <w:lvlText w:val=""/>
      <w:lvlJc w:val="left"/>
      <w:pPr>
        <w:tabs>
          <w:tab w:val="num" w:pos="4320"/>
        </w:tabs>
        <w:ind w:left="4320" w:hanging="360"/>
      </w:pPr>
      <w:rPr>
        <w:rFonts w:ascii="Wingdings" w:hAnsi="Wingdings" w:hint="default"/>
        <w:sz w:val="20"/>
      </w:rPr>
    </w:lvl>
    <w:lvl w:ilvl="6" w:tplc="CD6E9212" w:tentative="1">
      <w:start w:val="1"/>
      <w:numFmt w:val="bullet"/>
      <w:lvlText w:val=""/>
      <w:lvlJc w:val="left"/>
      <w:pPr>
        <w:tabs>
          <w:tab w:val="num" w:pos="5040"/>
        </w:tabs>
        <w:ind w:left="5040" w:hanging="360"/>
      </w:pPr>
      <w:rPr>
        <w:rFonts w:ascii="Wingdings" w:hAnsi="Wingdings" w:hint="default"/>
        <w:sz w:val="20"/>
      </w:rPr>
    </w:lvl>
    <w:lvl w:ilvl="7" w:tplc="65E8F9C0" w:tentative="1">
      <w:start w:val="1"/>
      <w:numFmt w:val="bullet"/>
      <w:lvlText w:val=""/>
      <w:lvlJc w:val="left"/>
      <w:pPr>
        <w:tabs>
          <w:tab w:val="num" w:pos="5760"/>
        </w:tabs>
        <w:ind w:left="5760" w:hanging="360"/>
      </w:pPr>
      <w:rPr>
        <w:rFonts w:ascii="Wingdings" w:hAnsi="Wingdings" w:hint="default"/>
        <w:sz w:val="20"/>
      </w:rPr>
    </w:lvl>
    <w:lvl w:ilvl="8" w:tplc="DB7A941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02628"/>
    <w:multiLevelType w:val="hybridMultilevel"/>
    <w:tmpl w:val="F42E21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2766F0"/>
    <w:multiLevelType w:val="hybridMultilevel"/>
    <w:tmpl w:val="BBA41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8C3EA2"/>
    <w:multiLevelType w:val="hybridMultilevel"/>
    <w:tmpl w:val="0C09001F"/>
    <w:lvl w:ilvl="0" w:tplc="65504EFE">
      <w:start w:val="1"/>
      <w:numFmt w:val="decimal"/>
      <w:lvlText w:val="%1."/>
      <w:lvlJc w:val="left"/>
      <w:pPr>
        <w:ind w:left="360" w:hanging="360"/>
      </w:pPr>
    </w:lvl>
    <w:lvl w:ilvl="1" w:tplc="CE30927C">
      <w:start w:val="1"/>
      <w:numFmt w:val="decimal"/>
      <w:lvlText w:val="%1.%2."/>
      <w:lvlJc w:val="left"/>
      <w:pPr>
        <w:ind w:left="792" w:hanging="432"/>
      </w:pPr>
    </w:lvl>
    <w:lvl w:ilvl="2" w:tplc="0F22CFBE">
      <w:start w:val="1"/>
      <w:numFmt w:val="decimal"/>
      <w:lvlText w:val="%1.%2.%3."/>
      <w:lvlJc w:val="left"/>
      <w:pPr>
        <w:ind w:left="1224" w:hanging="504"/>
      </w:pPr>
    </w:lvl>
    <w:lvl w:ilvl="3" w:tplc="64DA917A">
      <w:start w:val="1"/>
      <w:numFmt w:val="decimal"/>
      <w:lvlText w:val="%1.%2.%3.%4."/>
      <w:lvlJc w:val="left"/>
      <w:pPr>
        <w:ind w:left="1728" w:hanging="648"/>
      </w:pPr>
    </w:lvl>
    <w:lvl w:ilvl="4" w:tplc="75083B92">
      <w:start w:val="1"/>
      <w:numFmt w:val="decimal"/>
      <w:lvlText w:val="%1.%2.%3.%4.%5."/>
      <w:lvlJc w:val="left"/>
      <w:pPr>
        <w:ind w:left="2232" w:hanging="792"/>
      </w:pPr>
    </w:lvl>
    <w:lvl w:ilvl="5" w:tplc="BBDA1474">
      <w:start w:val="1"/>
      <w:numFmt w:val="decimal"/>
      <w:lvlText w:val="%1.%2.%3.%4.%5.%6."/>
      <w:lvlJc w:val="left"/>
      <w:pPr>
        <w:ind w:left="2736" w:hanging="936"/>
      </w:pPr>
    </w:lvl>
    <w:lvl w:ilvl="6" w:tplc="1E5CF25C">
      <w:start w:val="1"/>
      <w:numFmt w:val="decimal"/>
      <w:lvlText w:val="%1.%2.%3.%4.%5.%6.%7."/>
      <w:lvlJc w:val="left"/>
      <w:pPr>
        <w:ind w:left="3240" w:hanging="1080"/>
      </w:pPr>
    </w:lvl>
    <w:lvl w:ilvl="7" w:tplc="3460A2D8">
      <w:start w:val="1"/>
      <w:numFmt w:val="decimal"/>
      <w:lvlText w:val="%1.%2.%3.%4.%5.%6.%7.%8."/>
      <w:lvlJc w:val="left"/>
      <w:pPr>
        <w:ind w:left="3744" w:hanging="1224"/>
      </w:pPr>
    </w:lvl>
    <w:lvl w:ilvl="8" w:tplc="E1A629B2">
      <w:start w:val="1"/>
      <w:numFmt w:val="decimal"/>
      <w:lvlText w:val="%1.%2.%3.%4.%5.%6.%7.%8.%9."/>
      <w:lvlJc w:val="left"/>
      <w:pPr>
        <w:ind w:left="4320" w:hanging="1440"/>
      </w:pPr>
    </w:lvl>
  </w:abstractNum>
  <w:abstractNum w:abstractNumId="23" w15:restartNumberingAfterBreak="0">
    <w:nsid w:val="503558F4"/>
    <w:multiLevelType w:val="hybridMultilevel"/>
    <w:tmpl w:val="F1E207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437BCD"/>
    <w:multiLevelType w:val="hybridMultilevel"/>
    <w:tmpl w:val="0980B174"/>
    <w:lvl w:ilvl="0" w:tplc="BF3CDDF0">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B6447A"/>
    <w:multiLevelType w:val="hybridMultilevel"/>
    <w:tmpl w:val="0C09001F"/>
    <w:lvl w:ilvl="0" w:tplc="E566247C">
      <w:start w:val="1"/>
      <w:numFmt w:val="decimal"/>
      <w:lvlText w:val="%1."/>
      <w:lvlJc w:val="left"/>
      <w:pPr>
        <w:ind w:left="360" w:hanging="360"/>
      </w:pPr>
      <w:rPr>
        <w:rFonts w:hint="default"/>
      </w:rPr>
    </w:lvl>
    <w:lvl w:ilvl="1" w:tplc="1F4025F8">
      <w:start w:val="1"/>
      <w:numFmt w:val="decimal"/>
      <w:lvlText w:val="%1.%2."/>
      <w:lvlJc w:val="left"/>
      <w:pPr>
        <w:ind w:left="792" w:hanging="432"/>
      </w:pPr>
    </w:lvl>
    <w:lvl w:ilvl="2" w:tplc="FE106072">
      <w:start w:val="1"/>
      <w:numFmt w:val="decimal"/>
      <w:lvlText w:val="%1.%2.%3."/>
      <w:lvlJc w:val="left"/>
      <w:pPr>
        <w:ind w:left="1224" w:hanging="504"/>
      </w:pPr>
    </w:lvl>
    <w:lvl w:ilvl="3" w:tplc="95066EC0">
      <w:start w:val="1"/>
      <w:numFmt w:val="decimal"/>
      <w:lvlText w:val="%1.%2.%3.%4."/>
      <w:lvlJc w:val="left"/>
      <w:pPr>
        <w:ind w:left="1728" w:hanging="648"/>
      </w:pPr>
    </w:lvl>
    <w:lvl w:ilvl="4" w:tplc="1316B4E0">
      <w:start w:val="1"/>
      <w:numFmt w:val="decimal"/>
      <w:lvlText w:val="%1.%2.%3.%4.%5."/>
      <w:lvlJc w:val="left"/>
      <w:pPr>
        <w:ind w:left="2232" w:hanging="792"/>
      </w:pPr>
    </w:lvl>
    <w:lvl w:ilvl="5" w:tplc="66DA3BD4">
      <w:start w:val="1"/>
      <w:numFmt w:val="decimal"/>
      <w:lvlText w:val="%1.%2.%3.%4.%5.%6."/>
      <w:lvlJc w:val="left"/>
      <w:pPr>
        <w:ind w:left="2736" w:hanging="936"/>
      </w:pPr>
    </w:lvl>
    <w:lvl w:ilvl="6" w:tplc="83303DBA">
      <w:start w:val="1"/>
      <w:numFmt w:val="decimal"/>
      <w:lvlText w:val="%1.%2.%3.%4.%5.%6.%7."/>
      <w:lvlJc w:val="left"/>
      <w:pPr>
        <w:ind w:left="3240" w:hanging="1080"/>
      </w:pPr>
    </w:lvl>
    <w:lvl w:ilvl="7" w:tplc="9C724664">
      <w:start w:val="1"/>
      <w:numFmt w:val="decimal"/>
      <w:lvlText w:val="%1.%2.%3.%4.%5.%6.%7.%8."/>
      <w:lvlJc w:val="left"/>
      <w:pPr>
        <w:ind w:left="3744" w:hanging="1224"/>
      </w:pPr>
    </w:lvl>
    <w:lvl w:ilvl="8" w:tplc="FDC2CA34">
      <w:start w:val="1"/>
      <w:numFmt w:val="decimal"/>
      <w:lvlText w:val="%1.%2.%3.%4.%5.%6.%7.%8.%9."/>
      <w:lvlJc w:val="left"/>
      <w:pPr>
        <w:ind w:left="4320" w:hanging="1440"/>
      </w:pPr>
    </w:lvl>
  </w:abstractNum>
  <w:abstractNum w:abstractNumId="26" w15:restartNumberingAfterBreak="0">
    <w:nsid w:val="5AEB226C"/>
    <w:multiLevelType w:val="hybridMultilevel"/>
    <w:tmpl w:val="245A1984"/>
    <w:lvl w:ilvl="0" w:tplc="BF3CDDF0">
      <w:start w:val="1"/>
      <w:numFmt w:val="bullet"/>
      <w:lvlText w:val=""/>
      <w:lvlJc w:val="left"/>
      <w:pPr>
        <w:ind w:left="717" w:hanging="360"/>
      </w:pPr>
      <w:rPr>
        <w:rFonts w:ascii="Symbol" w:hAnsi="Symbol" w:hint="default"/>
        <w:b w:val="0"/>
        <w:i w:val="0"/>
        <w:color w:val="0070C0"/>
        <w:sz w:val="20"/>
        <w:u w:val="none"/>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5EF82DDE"/>
    <w:multiLevelType w:val="hybridMultilevel"/>
    <w:tmpl w:val="E6829C26"/>
    <w:lvl w:ilvl="0" w:tplc="BF3CDDF0">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7C1739"/>
    <w:multiLevelType w:val="hybridMultilevel"/>
    <w:tmpl w:val="0C09001F"/>
    <w:lvl w:ilvl="0" w:tplc="1A209012">
      <w:start w:val="1"/>
      <w:numFmt w:val="decimal"/>
      <w:lvlText w:val="%1."/>
      <w:lvlJc w:val="left"/>
      <w:pPr>
        <w:ind w:left="360" w:hanging="360"/>
      </w:pPr>
    </w:lvl>
    <w:lvl w:ilvl="1" w:tplc="9856983C">
      <w:start w:val="1"/>
      <w:numFmt w:val="decimal"/>
      <w:lvlText w:val="%1.%2."/>
      <w:lvlJc w:val="left"/>
      <w:pPr>
        <w:ind w:left="792" w:hanging="432"/>
      </w:pPr>
    </w:lvl>
    <w:lvl w:ilvl="2" w:tplc="A9627E58">
      <w:start w:val="1"/>
      <w:numFmt w:val="decimal"/>
      <w:lvlText w:val="%1.%2.%3."/>
      <w:lvlJc w:val="left"/>
      <w:pPr>
        <w:ind w:left="1224" w:hanging="504"/>
      </w:pPr>
    </w:lvl>
    <w:lvl w:ilvl="3" w:tplc="81D65CCE">
      <w:start w:val="1"/>
      <w:numFmt w:val="decimal"/>
      <w:lvlText w:val="%1.%2.%3.%4."/>
      <w:lvlJc w:val="left"/>
      <w:pPr>
        <w:ind w:left="1728" w:hanging="648"/>
      </w:pPr>
    </w:lvl>
    <w:lvl w:ilvl="4" w:tplc="9DE27F90">
      <w:start w:val="1"/>
      <w:numFmt w:val="decimal"/>
      <w:lvlText w:val="%1.%2.%3.%4.%5."/>
      <w:lvlJc w:val="left"/>
      <w:pPr>
        <w:ind w:left="2232" w:hanging="792"/>
      </w:pPr>
    </w:lvl>
    <w:lvl w:ilvl="5" w:tplc="5406BEDA">
      <w:start w:val="1"/>
      <w:numFmt w:val="decimal"/>
      <w:lvlText w:val="%1.%2.%3.%4.%5.%6."/>
      <w:lvlJc w:val="left"/>
      <w:pPr>
        <w:ind w:left="2736" w:hanging="936"/>
      </w:pPr>
    </w:lvl>
    <w:lvl w:ilvl="6" w:tplc="438E1558">
      <w:start w:val="1"/>
      <w:numFmt w:val="decimal"/>
      <w:lvlText w:val="%1.%2.%3.%4.%5.%6.%7."/>
      <w:lvlJc w:val="left"/>
      <w:pPr>
        <w:ind w:left="3240" w:hanging="1080"/>
      </w:pPr>
    </w:lvl>
    <w:lvl w:ilvl="7" w:tplc="110443A8">
      <w:start w:val="1"/>
      <w:numFmt w:val="decimal"/>
      <w:lvlText w:val="%1.%2.%3.%4.%5.%6.%7.%8."/>
      <w:lvlJc w:val="left"/>
      <w:pPr>
        <w:ind w:left="3744" w:hanging="1224"/>
      </w:pPr>
    </w:lvl>
    <w:lvl w:ilvl="8" w:tplc="F9223962">
      <w:start w:val="1"/>
      <w:numFmt w:val="decimal"/>
      <w:lvlText w:val="%1.%2.%3.%4.%5.%6.%7.%8.%9."/>
      <w:lvlJc w:val="left"/>
      <w:pPr>
        <w:ind w:left="4320" w:hanging="1440"/>
      </w:pPr>
    </w:lvl>
  </w:abstractNum>
  <w:abstractNum w:abstractNumId="29" w15:restartNumberingAfterBreak="0">
    <w:nsid w:val="6B490E34"/>
    <w:multiLevelType w:val="hybridMultilevel"/>
    <w:tmpl w:val="3A30B4E8"/>
    <w:lvl w:ilvl="0" w:tplc="BF3CDDF0">
      <w:start w:val="1"/>
      <w:numFmt w:val="bullet"/>
      <w:lvlText w:val=""/>
      <w:lvlJc w:val="left"/>
      <w:pPr>
        <w:ind w:left="360" w:hanging="360"/>
      </w:pPr>
      <w:rPr>
        <w:rFonts w:ascii="Symbol" w:hAnsi="Symbol" w:hint="default"/>
        <w:color w:val="0070C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051340E"/>
    <w:multiLevelType w:val="hybridMultilevel"/>
    <w:tmpl w:val="DD220970"/>
    <w:lvl w:ilvl="0" w:tplc="BF3CDDF0">
      <w:start w:val="1"/>
      <w:numFmt w:val="bullet"/>
      <w:lvlText w:val=""/>
      <w:lvlJc w:val="left"/>
      <w:pPr>
        <w:ind w:left="360" w:hanging="360"/>
      </w:pPr>
      <w:rPr>
        <w:rFonts w:ascii="Symbol" w:hAnsi="Symbol" w:hint="default"/>
        <w:color w:val="0070C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4E307E1"/>
    <w:multiLevelType w:val="hybridMultilevel"/>
    <w:tmpl w:val="0C09001F"/>
    <w:lvl w:ilvl="0" w:tplc="B28AD002">
      <w:start w:val="1"/>
      <w:numFmt w:val="decimal"/>
      <w:lvlText w:val="%1."/>
      <w:lvlJc w:val="left"/>
      <w:pPr>
        <w:ind w:left="360" w:hanging="360"/>
      </w:pPr>
      <w:rPr>
        <w:rFonts w:hint="default"/>
      </w:rPr>
    </w:lvl>
    <w:lvl w:ilvl="1" w:tplc="8E12D99C">
      <w:start w:val="1"/>
      <w:numFmt w:val="decimal"/>
      <w:lvlText w:val="%1.%2."/>
      <w:lvlJc w:val="left"/>
      <w:pPr>
        <w:ind w:left="792" w:hanging="432"/>
      </w:pPr>
      <w:rPr>
        <w:rFonts w:hint="default"/>
      </w:rPr>
    </w:lvl>
    <w:lvl w:ilvl="2" w:tplc="C15458C2">
      <w:start w:val="1"/>
      <w:numFmt w:val="decimal"/>
      <w:lvlText w:val="%1.%2.%3."/>
      <w:lvlJc w:val="left"/>
      <w:pPr>
        <w:ind w:left="1224" w:hanging="504"/>
      </w:pPr>
      <w:rPr>
        <w:rFonts w:hint="default"/>
      </w:rPr>
    </w:lvl>
    <w:lvl w:ilvl="3" w:tplc="6F9AC6E6">
      <w:start w:val="1"/>
      <w:numFmt w:val="decimal"/>
      <w:lvlText w:val="%1.%2.%3.%4."/>
      <w:lvlJc w:val="left"/>
      <w:pPr>
        <w:ind w:left="1728" w:hanging="648"/>
      </w:pPr>
      <w:rPr>
        <w:rFonts w:hint="default"/>
      </w:rPr>
    </w:lvl>
    <w:lvl w:ilvl="4" w:tplc="111240F4">
      <w:start w:val="1"/>
      <w:numFmt w:val="decimal"/>
      <w:lvlText w:val="%1.%2.%3.%4.%5."/>
      <w:lvlJc w:val="left"/>
      <w:pPr>
        <w:ind w:left="2232" w:hanging="792"/>
      </w:pPr>
      <w:rPr>
        <w:rFonts w:hint="default"/>
      </w:rPr>
    </w:lvl>
    <w:lvl w:ilvl="5" w:tplc="55C0FCE0">
      <w:start w:val="1"/>
      <w:numFmt w:val="decimal"/>
      <w:lvlText w:val="%1.%2.%3.%4.%5.%6."/>
      <w:lvlJc w:val="left"/>
      <w:pPr>
        <w:ind w:left="2736" w:hanging="936"/>
      </w:pPr>
      <w:rPr>
        <w:rFonts w:hint="default"/>
      </w:rPr>
    </w:lvl>
    <w:lvl w:ilvl="6" w:tplc="A23EB974">
      <w:start w:val="1"/>
      <w:numFmt w:val="decimal"/>
      <w:lvlText w:val="%1.%2.%3.%4.%5.%6.%7."/>
      <w:lvlJc w:val="left"/>
      <w:pPr>
        <w:ind w:left="3240" w:hanging="1080"/>
      </w:pPr>
      <w:rPr>
        <w:rFonts w:hint="default"/>
      </w:rPr>
    </w:lvl>
    <w:lvl w:ilvl="7" w:tplc="0FF81E6C">
      <w:start w:val="1"/>
      <w:numFmt w:val="decimal"/>
      <w:lvlText w:val="%1.%2.%3.%4.%5.%6.%7.%8."/>
      <w:lvlJc w:val="left"/>
      <w:pPr>
        <w:ind w:left="3744" w:hanging="1224"/>
      </w:pPr>
      <w:rPr>
        <w:rFonts w:hint="default"/>
      </w:rPr>
    </w:lvl>
    <w:lvl w:ilvl="8" w:tplc="8A3489C4">
      <w:start w:val="1"/>
      <w:numFmt w:val="decimal"/>
      <w:lvlText w:val="%1.%2.%3.%4.%5.%6.%7.%8.%9."/>
      <w:lvlJc w:val="left"/>
      <w:pPr>
        <w:ind w:left="4320" w:hanging="1440"/>
      </w:pPr>
      <w:rPr>
        <w:rFonts w:hint="default"/>
      </w:rPr>
    </w:lvl>
  </w:abstractNum>
  <w:abstractNum w:abstractNumId="32" w15:restartNumberingAfterBreak="0">
    <w:nsid w:val="7A4B50A1"/>
    <w:multiLevelType w:val="hybridMultilevel"/>
    <w:tmpl w:val="957C422C"/>
    <w:lvl w:ilvl="0" w:tplc="15F2455A">
      <w:start w:val="1"/>
      <w:numFmt w:val="bullet"/>
      <w:lvlText w:val=""/>
      <w:lvlJc w:val="left"/>
      <w:pPr>
        <w:ind w:left="1152" w:hanging="360"/>
      </w:pPr>
      <w:rPr>
        <w:rFonts w:ascii="Symbol" w:hAnsi="Symbol" w:hint="default"/>
        <w:b w:val="0"/>
        <w:i w:val="0"/>
        <w:caps w:val="0"/>
        <w:strike w:val="0"/>
        <w:dstrike w:val="0"/>
        <w:vanish w:val="0"/>
        <w:color w:val="auto"/>
        <w:sz w:val="20"/>
        <w:u w:val="none"/>
        <w:vertAlign w:val="baseline"/>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3"/>
  </w:num>
  <w:num w:numId="14">
    <w:abstractNumId w:val="12"/>
  </w:num>
  <w:num w:numId="15">
    <w:abstractNumId w:val="31"/>
  </w:num>
  <w:num w:numId="16">
    <w:abstractNumId w:val="25"/>
  </w:num>
  <w:num w:numId="17">
    <w:abstractNumId w:val="11"/>
  </w:num>
  <w:num w:numId="18">
    <w:abstractNumId w:val="22"/>
  </w:num>
  <w:num w:numId="19">
    <w:abstractNumId w:val="16"/>
  </w:num>
  <w:num w:numId="20">
    <w:abstractNumId w:val="32"/>
  </w:num>
  <w:num w:numId="21">
    <w:abstractNumId w:val="14"/>
  </w:num>
  <w:num w:numId="22">
    <w:abstractNumId w:val="13"/>
  </w:num>
  <w:num w:numId="23">
    <w:abstractNumId w:val="15"/>
  </w:num>
  <w:num w:numId="24">
    <w:abstractNumId w:val="14"/>
  </w:num>
  <w:num w:numId="25">
    <w:abstractNumId w:val="20"/>
  </w:num>
  <w:num w:numId="26">
    <w:abstractNumId w:val="21"/>
  </w:num>
  <w:num w:numId="27">
    <w:abstractNumId w:val="19"/>
  </w:num>
  <w:num w:numId="28">
    <w:abstractNumId w:val="16"/>
  </w:num>
  <w:num w:numId="29">
    <w:abstractNumId w:val="18"/>
  </w:num>
  <w:num w:numId="30">
    <w:abstractNumId w:val="16"/>
  </w:num>
  <w:num w:numId="31">
    <w:abstractNumId w:val="30"/>
  </w:num>
  <w:num w:numId="32">
    <w:abstractNumId w:val="29"/>
  </w:num>
  <w:num w:numId="33">
    <w:abstractNumId w:val="17"/>
  </w:num>
  <w:num w:numId="34">
    <w:abstractNumId w:val="27"/>
  </w:num>
  <w:num w:numId="35">
    <w:abstractNumId w:val="24"/>
  </w:num>
  <w:num w:numId="36">
    <w:abstractNumId w:val="24"/>
  </w:num>
  <w:num w:numId="37">
    <w:abstractNumId w:val="24"/>
  </w:num>
  <w:num w:numId="38">
    <w:abstractNumId w:val="24"/>
  </w:num>
  <w:num w:numId="39">
    <w:abstractNumId w:val="26"/>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defaultTableStyle w:val="TableGrid"/>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4D"/>
    <w:rsid w:val="00005067"/>
    <w:rsid w:val="00005D1A"/>
    <w:rsid w:val="00010FDF"/>
    <w:rsid w:val="00017EE6"/>
    <w:rsid w:val="00022C29"/>
    <w:rsid w:val="000326A7"/>
    <w:rsid w:val="00035E17"/>
    <w:rsid w:val="000370FE"/>
    <w:rsid w:val="000423AA"/>
    <w:rsid w:val="000426EB"/>
    <w:rsid w:val="00045D58"/>
    <w:rsid w:val="0004760E"/>
    <w:rsid w:val="00051798"/>
    <w:rsid w:val="000529A6"/>
    <w:rsid w:val="000532F8"/>
    <w:rsid w:val="0005673E"/>
    <w:rsid w:val="0006490D"/>
    <w:rsid w:val="00064C78"/>
    <w:rsid w:val="000714E8"/>
    <w:rsid w:val="00072F44"/>
    <w:rsid w:val="00077111"/>
    <w:rsid w:val="00080AD2"/>
    <w:rsid w:val="00085A54"/>
    <w:rsid w:val="000873C3"/>
    <w:rsid w:val="0009421D"/>
    <w:rsid w:val="00096B5C"/>
    <w:rsid w:val="000B73B0"/>
    <w:rsid w:val="000B7CA3"/>
    <w:rsid w:val="000C28F9"/>
    <w:rsid w:val="000C3B79"/>
    <w:rsid w:val="000C3C0B"/>
    <w:rsid w:val="000C4491"/>
    <w:rsid w:val="000C71A3"/>
    <w:rsid w:val="000D402E"/>
    <w:rsid w:val="000E066E"/>
    <w:rsid w:val="000E0A8E"/>
    <w:rsid w:val="000E2F7E"/>
    <w:rsid w:val="000E38AF"/>
    <w:rsid w:val="000E53BC"/>
    <w:rsid w:val="000E5CE9"/>
    <w:rsid w:val="000F058D"/>
    <w:rsid w:val="00112C29"/>
    <w:rsid w:val="001332A3"/>
    <w:rsid w:val="001478C6"/>
    <w:rsid w:val="00150538"/>
    <w:rsid w:val="001635B5"/>
    <w:rsid w:val="00164D84"/>
    <w:rsid w:val="001702E1"/>
    <w:rsid w:val="00182B68"/>
    <w:rsid w:val="001871AF"/>
    <w:rsid w:val="00195A27"/>
    <w:rsid w:val="001B2139"/>
    <w:rsid w:val="001B4FD6"/>
    <w:rsid w:val="001B5D50"/>
    <w:rsid w:val="001C0CB2"/>
    <w:rsid w:val="001C1992"/>
    <w:rsid w:val="001C1D01"/>
    <w:rsid w:val="001C62FF"/>
    <w:rsid w:val="001C6833"/>
    <w:rsid w:val="001D2A6E"/>
    <w:rsid w:val="001D2F07"/>
    <w:rsid w:val="001D42A1"/>
    <w:rsid w:val="001E108D"/>
    <w:rsid w:val="001F7F1B"/>
    <w:rsid w:val="00206634"/>
    <w:rsid w:val="0021285D"/>
    <w:rsid w:val="0021723C"/>
    <w:rsid w:val="00217F5B"/>
    <w:rsid w:val="00223A68"/>
    <w:rsid w:val="00223EB8"/>
    <w:rsid w:val="00225B2A"/>
    <w:rsid w:val="002260EF"/>
    <w:rsid w:val="0022672F"/>
    <w:rsid w:val="00231899"/>
    <w:rsid w:val="0023394B"/>
    <w:rsid w:val="002366A8"/>
    <w:rsid w:val="002379A7"/>
    <w:rsid w:val="00280C09"/>
    <w:rsid w:val="002936E8"/>
    <w:rsid w:val="00295159"/>
    <w:rsid w:val="002A12CB"/>
    <w:rsid w:val="002A786B"/>
    <w:rsid w:val="002B0529"/>
    <w:rsid w:val="002B0F01"/>
    <w:rsid w:val="002B429C"/>
    <w:rsid w:val="002C0686"/>
    <w:rsid w:val="002C218F"/>
    <w:rsid w:val="002C2C8B"/>
    <w:rsid w:val="002D3473"/>
    <w:rsid w:val="002E051F"/>
    <w:rsid w:val="002E0C79"/>
    <w:rsid w:val="002E6200"/>
    <w:rsid w:val="002E7057"/>
    <w:rsid w:val="002F1FF7"/>
    <w:rsid w:val="003029A0"/>
    <w:rsid w:val="00312ADF"/>
    <w:rsid w:val="003173A2"/>
    <w:rsid w:val="00321790"/>
    <w:rsid w:val="003259EF"/>
    <w:rsid w:val="00327C04"/>
    <w:rsid w:val="00327D06"/>
    <w:rsid w:val="00330079"/>
    <w:rsid w:val="0033570C"/>
    <w:rsid w:val="00335859"/>
    <w:rsid w:val="003362F7"/>
    <w:rsid w:val="003432D4"/>
    <w:rsid w:val="0037184D"/>
    <w:rsid w:val="00380D4A"/>
    <w:rsid w:val="00381137"/>
    <w:rsid w:val="00392C38"/>
    <w:rsid w:val="0039364B"/>
    <w:rsid w:val="00396CD0"/>
    <w:rsid w:val="003B2B12"/>
    <w:rsid w:val="003B7DF8"/>
    <w:rsid w:val="003C0751"/>
    <w:rsid w:val="003D3381"/>
    <w:rsid w:val="003F170B"/>
    <w:rsid w:val="00405174"/>
    <w:rsid w:val="00416112"/>
    <w:rsid w:val="00423E48"/>
    <w:rsid w:val="00427DEC"/>
    <w:rsid w:val="00436026"/>
    <w:rsid w:val="00442C6D"/>
    <w:rsid w:val="00446F8F"/>
    <w:rsid w:val="0045567C"/>
    <w:rsid w:val="004625F7"/>
    <w:rsid w:val="00465038"/>
    <w:rsid w:val="00467C48"/>
    <w:rsid w:val="00470286"/>
    <w:rsid w:val="00470FC5"/>
    <w:rsid w:val="00472BA0"/>
    <w:rsid w:val="0047730C"/>
    <w:rsid w:val="00483FA0"/>
    <w:rsid w:val="0049744D"/>
    <w:rsid w:val="004A0851"/>
    <w:rsid w:val="004C22FF"/>
    <w:rsid w:val="004C3D11"/>
    <w:rsid w:val="004C4893"/>
    <w:rsid w:val="004C711B"/>
    <w:rsid w:val="004E2E3D"/>
    <w:rsid w:val="004E4D26"/>
    <w:rsid w:val="004E7BE3"/>
    <w:rsid w:val="004F1580"/>
    <w:rsid w:val="00504A47"/>
    <w:rsid w:val="00511EE4"/>
    <w:rsid w:val="00513226"/>
    <w:rsid w:val="00513D44"/>
    <w:rsid w:val="005211C2"/>
    <w:rsid w:val="00521ACA"/>
    <w:rsid w:val="005229B3"/>
    <w:rsid w:val="005239C5"/>
    <w:rsid w:val="0052509F"/>
    <w:rsid w:val="00532685"/>
    <w:rsid w:val="00537A4F"/>
    <w:rsid w:val="00544E72"/>
    <w:rsid w:val="00544FDF"/>
    <w:rsid w:val="00545CC8"/>
    <w:rsid w:val="005514B6"/>
    <w:rsid w:val="005531EE"/>
    <w:rsid w:val="00553CA4"/>
    <w:rsid w:val="00567F1E"/>
    <w:rsid w:val="0057094C"/>
    <w:rsid w:val="00575695"/>
    <w:rsid w:val="00577092"/>
    <w:rsid w:val="00585EC1"/>
    <w:rsid w:val="00596D78"/>
    <w:rsid w:val="005A3FE8"/>
    <w:rsid w:val="005A4AB2"/>
    <w:rsid w:val="005A6E5C"/>
    <w:rsid w:val="005B0A7D"/>
    <w:rsid w:val="005B77AA"/>
    <w:rsid w:val="005C208A"/>
    <w:rsid w:val="005C2B06"/>
    <w:rsid w:val="005C643A"/>
    <w:rsid w:val="005D57E6"/>
    <w:rsid w:val="005D61C9"/>
    <w:rsid w:val="005E3E56"/>
    <w:rsid w:val="005E52DE"/>
    <w:rsid w:val="005E630F"/>
    <w:rsid w:val="00605563"/>
    <w:rsid w:val="00611DC1"/>
    <w:rsid w:val="006152F7"/>
    <w:rsid w:val="00621737"/>
    <w:rsid w:val="00623B44"/>
    <w:rsid w:val="006310D5"/>
    <w:rsid w:val="00633AC2"/>
    <w:rsid w:val="00634EFB"/>
    <w:rsid w:val="00637D06"/>
    <w:rsid w:val="00644A2E"/>
    <w:rsid w:val="00645653"/>
    <w:rsid w:val="00647751"/>
    <w:rsid w:val="00647BC1"/>
    <w:rsid w:val="006550A9"/>
    <w:rsid w:val="006746D8"/>
    <w:rsid w:val="0067556F"/>
    <w:rsid w:val="00675937"/>
    <w:rsid w:val="00686405"/>
    <w:rsid w:val="00691E42"/>
    <w:rsid w:val="00693022"/>
    <w:rsid w:val="006A0EF6"/>
    <w:rsid w:val="006A1C08"/>
    <w:rsid w:val="006A3BD1"/>
    <w:rsid w:val="006B0238"/>
    <w:rsid w:val="006B5637"/>
    <w:rsid w:val="006B7B55"/>
    <w:rsid w:val="006D78F5"/>
    <w:rsid w:val="006E2BDE"/>
    <w:rsid w:val="006E33AD"/>
    <w:rsid w:val="006F078E"/>
    <w:rsid w:val="006F56B2"/>
    <w:rsid w:val="0070353A"/>
    <w:rsid w:val="007047D6"/>
    <w:rsid w:val="007074AC"/>
    <w:rsid w:val="00711053"/>
    <w:rsid w:val="0071198D"/>
    <w:rsid w:val="0071556E"/>
    <w:rsid w:val="007224CC"/>
    <w:rsid w:val="007262A3"/>
    <w:rsid w:val="00737383"/>
    <w:rsid w:val="0074576E"/>
    <w:rsid w:val="007477D1"/>
    <w:rsid w:val="00750DE7"/>
    <w:rsid w:val="007510E7"/>
    <w:rsid w:val="00753E53"/>
    <w:rsid w:val="00757AFA"/>
    <w:rsid w:val="00764A88"/>
    <w:rsid w:val="00767F10"/>
    <w:rsid w:val="00775E8C"/>
    <w:rsid w:val="00782629"/>
    <w:rsid w:val="00785455"/>
    <w:rsid w:val="00794688"/>
    <w:rsid w:val="007973A0"/>
    <w:rsid w:val="007A4C26"/>
    <w:rsid w:val="007A569C"/>
    <w:rsid w:val="007A56A9"/>
    <w:rsid w:val="007A5AA8"/>
    <w:rsid w:val="007C2820"/>
    <w:rsid w:val="007C3CDC"/>
    <w:rsid w:val="007D6151"/>
    <w:rsid w:val="007E0435"/>
    <w:rsid w:val="007E1525"/>
    <w:rsid w:val="007E4D66"/>
    <w:rsid w:val="007F29B6"/>
    <w:rsid w:val="007F79C0"/>
    <w:rsid w:val="00803343"/>
    <w:rsid w:val="00803DE2"/>
    <w:rsid w:val="0080799D"/>
    <w:rsid w:val="00810101"/>
    <w:rsid w:val="008156E3"/>
    <w:rsid w:val="00816CCA"/>
    <w:rsid w:val="0082442C"/>
    <w:rsid w:val="00840530"/>
    <w:rsid w:val="0084361B"/>
    <w:rsid w:val="0085130B"/>
    <w:rsid w:val="00860EB8"/>
    <w:rsid w:val="00862EEA"/>
    <w:rsid w:val="00864309"/>
    <w:rsid w:val="00871073"/>
    <w:rsid w:val="0087140B"/>
    <w:rsid w:val="00884266"/>
    <w:rsid w:val="008850E5"/>
    <w:rsid w:val="00886A57"/>
    <w:rsid w:val="008918D9"/>
    <w:rsid w:val="008949CD"/>
    <w:rsid w:val="0089508C"/>
    <w:rsid w:val="008A3017"/>
    <w:rsid w:val="008A4E6F"/>
    <w:rsid w:val="008B0B36"/>
    <w:rsid w:val="008C00E7"/>
    <w:rsid w:val="008C4F03"/>
    <w:rsid w:val="008C5AEA"/>
    <w:rsid w:val="008E09D5"/>
    <w:rsid w:val="008E3A05"/>
    <w:rsid w:val="008E587B"/>
    <w:rsid w:val="008E7EA1"/>
    <w:rsid w:val="00907FF3"/>
    <w:rsid w:val="009119D4"/>
    <w:rsid w:val="00911C9C"/>
    <w:rsid w:val="00915FE9"/>
    <w:rsid w:val="00916154"/>
    <w:rsid w:val="00921809"/>
    <w:rsid w:val="009237C6"/>
    <w:rsid w:val="009262E6"/>
    <w:rsid w:val="009265BD"/>
    <w:rsid w:val="009330C9"/>
    <w:rsid w:val="0093524E"/>
    <w:rsid w:val="00935FAC"/>
    <w:rsid w:val="00944294"/>
    <w:rsid w:val="009877C7"/>
    <w:rsid w:val="00992A5F"/>
    <w:rsid w:val="00992B9F"/>
    <w:rsid w:val="009A27A2"/>
    <w:rsid w:val="009B432F"/>
    <w:rsid w:val="009C0C1F"/>
    <w:rsid w:val="009C779E"/>
    <w:rsid w:val="009D2836"/>
    <w:rsid w:val="009E09A0"/>
    <w:rsid w:val="009E33B8"/>
    <w:rsid w:val="00A04D53"/>
    <w:rsid w:val="00A102D4"/>
    <w:rsid w:val="00A136AC"/>
    <w:rsid w:val="00A26539"/>
    <w:rsid w:val="00A37BA7"/>
    <w:rsid w:val="00A37EC8"/>
    <w:rsid w:val="00A428A3"/>
    <w:rsid w:val="00A42DD5"/>
    <w:rsid w:val="00A53D07"/>
    <w:rsid w:val="00A649F5"/>
    <w:rsid w:val="00A662AA"/>
    <w:rsid w:val="00A80595"/>
    <w:rsid w:val="00A86843"/>
    <w:rsid w:val="00A8749E"/>
    <w:rsid w:val="00A9500D"/>
    <w:rsid w:val="00AA1922"/>
    <w:rsid w:val="00AA4DBE"/>
    <w:rsid w:val="00AB261A"/>
    <w:rsid w:val="00AB5CA1"/>
    <w:rsid w:val="00AC1D60"/>
    <w:rsid w:val="00AC3C9A"/>
    <w:rsid w:val="00AC47A5"/>
    <w:rsid w:val="00AC53F9"/>
    <w:rsid w:val="00AD31EE"/>
    <w:rsid w:val="00AD7C1E"/>
    <w:rsid w:val="00AE2032"/>
    <w:rsid w:val="00AE2155"/>
    <w:rsid w:val="00AE36DE"/>
    <w:rsid w:val="00AF1AC1"/>
    <w:rsid w:val="00AF3DB2"/>
    <w:rsid w:val="00B063D2"/>
    <w:rsid w:val="00B067E0"/>
    <w:rsid w:val="00B12532"/>
    <w:rsid w:val="00B13AD0"/>
    <w:rsid w:val="00B16A94"/>
    <w:rsid w:val="00B20669"/>
    <w:rsid w:val="00B2403C"/>
    <w:rsid w:val="00B4498B"/>
    <w:rsid w:val="00B5206D"/>
    <w:rsid w:val="00B53023"/>
    <w:rsid w:val="00B55CDA"/>
    <w:rsid w:val="00B57F10"/>
    <w:rsid w:val="00B63A52"/>
    <w:rsid w:val="00B64AF0"/>
    <w:rsid w:val="00B65365"/>
    <w:rsid w:val="00B670D7"/>
    <w:rsid w:val="00B827F5"/>
    <w:rsid w:val="00B82C71"/>
    <w:rsid w:val="00B85217"/>
    <w:rsid w:val="00B868D4"/>
    <w:rsid w:val="00B93D2C"/>
    <w:rsid w:val="00BA187E"/>
    <w:rsid w:val="00BB4159"/>
    <w:rsid w:val="00BC05D9"/>
    <w:rsid w:val="00BC518F"/>
    <w:rsid w:val="00BD17EF"/>
    <w:rsid w:val="00BD2D08"/>
    <w:rsid w:val="00BD34E1"/>
    <w:rsid w:val="00BD6A73"/>
    <w:rsid w:val="00BE290B"/>
    <w:rsid w:val="00BE69C9"/>
    <w:rsid w:val="00BF237E"/>
    <w:rsid w:val="00C0146E"/>
    <w:rsid w:val="00C020AA"/>
    <w:rsid w:val="00C029F0"/>
    <w:rsid w:val="00C03059"/>
    <w:rsid w:val="00C05831"/>
    <w:rsid w:val="00C06047"/>
    <w:rsid w:val="00C10D52"/>
    <w:rsid w:val="00C134B2"/>
    <w:rsid w:val="00C1730B"/>
    <w:rsid w:val="00C2363B"/>
    <w:rsid w:val="00C2436F"/>
    <w:rsid w:val="00C3228D"/>
    <w:rsid w:val="00C36E56"/>
    <w:rsid w:val="00C371D4"/>
    <w:rsid w:val="00C4053E"/>
    <w:rsid w:val="00C42FF5"/>
    <w:rsid w:val="00C50A0A"/>
    <w:rsid w:val="00C538F8"/>
    <w:rsid w:val="00C61DB1"/>
    <w:rsid w:val="00C644C2"/>
    <w:rsid w:val="00C73CF2"/>
    <w:rsid w:val="00C81EDB"/>
    <w:rsid w:val="00C84F98"/>
    <w:rsid w:val="00C927CA"/>
    <w:rsid w:val="00C9629B"/>
    <w:rsid w:val="00CA6F72"/>
    <w:rsid w:val="00CB23AA"/>
    <w:rsid w:val="00CB2C5F"/>
    <w:rsid w:val="00CC0199"/>
    <w:rsid w:val="00CC5C6A"/>
    <w:rsid w:val="00CD4063"/>
    <w:rsid w:val="00CD7101"/>
    <w:rsid w:val="00CE5BC0"/>
    <w:rsid w:val="00CF1D9D"/>
    <w:rsid w:val="00D135E0"/>
    <w:rsid w:val="00D35610"/>
    <w:rsid w:val="00D36B54"/>
    <w:rsid w:val="00D36B95"/>
    <w:rsid w:val="00D41041"/>
    <w:rsid w:val="00D4341F"/>
    <w:rsid w:val="00D45D98"/>
    <w:rsid w:val="00D624E7"/>
    <w:rsid w:val="00D660EB"/>
    <w:rsid w:val="00D709BD"/>
    <w:rsid w:val="00D73AA2"/>
    <w:rsid w:val="00D76E4F"/>
    <w:rsid w:val="00D85C2D"/>
    <w:rsid w:val="00D915AC"/>
    <w:rsid w:val="00DA5113"/>
    <w:rsid w:val="00DB39D4"/>
    <w:rsid w:val="00DB6860"/>
    <w:rsid w:val="00DC062F"/>
    <w:rsid w:val="00DC3B15"/>
    <w:rsid w:val="00DC641F"/>
    <w:rsid w:val="00DC7DAA"/>
    <w:rsid w:val="00DD2F45"/>
    <w:rsid w:val="00DD3201"/>
    <w:rsid w:val="00DD7E88"/>
    <w:rsid w:val="00DE7AA9"/>
    <w:rsid w:val="00E14ABA"/>
    <w:rsid w:val="00E20492"/>
    <w:rsid w:val="00E34765"/>
    <w:rsid w:val="00E37C7E"/>
    <w:rsid w:val="00E40FE2"/>
    <w:rsid w:val="00E45626"/>
    <w:rsid w:val="00E56813"/>
    <w:rsid w:val="00E6101E"/>
    <w:rsid w:val="00E64CF7"/>
    <w:rsid w:val="00E7432D"/>
    <w:rsid w:val="00E75F92"/>
    <w:rsid w:val="00E83A98"/>
    <w:rsid w:val="00E95556"/>
    <w:rsid w:val="00E96CA8"/>
    <w:rsid w:val="00EB20A7"/>
    <w:rsid w:val="00EC200B"/>
    <w:rsid w:val="00EC5FAE"/>
    <w:rsid w:val="00EC746A"/>
    <w:rsid w:val="00EC7577"/>
    <w:rsid w:val="00EE0142"/>
    <w:rsid w:val="00EF1806"/>
    <w:rsid w:val="00EF295F"/>
    <w:rsid w:val="00F02B9A"/>
    <w:rsid w:val="00F04775"/>
    <w:rsid w:val="00F116A5"/>
    <w:rsid w:val="00F165FD"/>
    <w:rsid w:val="00F2558F"/>
    <w:rsid w:val="00F30AA4"/>
    <w:rsid w:val="00F32016"/>
    <w:rsid w:val="00F358FA"/>
    <w:rsid w:val="00F35B86"/>
    <w:rsid w:val="00F379C4"/>
    <w:rsid w:val="00F56E09"/>
    <w:rsid w:val="00F633C0"/>
    <w:rsid w:val="00F64678"/>
    <w:rsid w:val="00F70C6C"/>
    <w:rsid w:val="00F864B8"/>
    <w:rsid w:val="00F8795F"/>
    <w:rsid w:val="00F90410"/>
    <w:rsid w:val="00F9063E"/>
    <w:rsid w:val="00F9206D"/>
    <w:rsid w:val="00FA47E2"/>
    <w:rsid w:val="00FB137A"/>
    <w:rsid w:val="00FC7B58"/>
    <w:rsid w:val="00FC7E12"/>
    <w:rsid w:val="00FD191A"/>
    <w:rsid w:val="00FD196A"/>
    <w:rsid w:val="00FD4626"/>
    <w:rsid w:val="00FE18DC"/>
    <w:rsid w:val="00FF5C21"/>
    <w:rsid w:val="00FF5EB2"/>
    <w:rsid w:val="00FF7DB0"/>
    <w:rsid w:val="0B954C85"/>
    <w:rsid w:val="0D3047B1"/>
    <w:rsid w:val="0E1CCDF1"/>
    <w:rsid w:val="32D1E545"/>
    <w:rsid w:val="39D475AE"/>
    <w:rsid w:val="51A0A887"/>
    <w:rsid w:val="72948E8E"/>
    <w:rsid w:val="76F57AE1"/>
    <w:rsid w:val="7DB6EB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BF37FD"/>
  <w14:defaultImageDpi w14:val="330"/>
  <w15:docId w15:val="{E043B1CA-9414-4177-8F8D-F1161A0E4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66"/>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545CC8"/>
    <w:pPr>
      <w:keepNext/>
      <w:keepLines/>
      <w:spacing w:before="360" w:after="120"/>
      <w:outlineLvl w:val="0"/>
    </w:pPr>
    <w:rPr>
      <w:rFonts w:ascii="Arial" w:eastAsiaTheme="majorEastAsia" w:hAnsi="Arial" w:cs="Arial"/>
      <w:b/>
      <w:bCs/>
      <w:color w:val="003E6A" w:themeColor="accent1"/>
      <w:sz w:val="32"/>
      <w:szCs w:val="28"/>
      <w:lang w:val="en-AU"/>
    </w:rPr>
  </w:style>
  <w:style w:type="paragraph" w:styleId="Heading2">
    <w:name w:val="heading 2"/>
    <w:next w:val="Normal"/>
    <w:link w:val="Heading2Char"/>
    <w:uiPriority w:val="9"/>
    <w:unhideWhenUsed/>
    <w:qFormat/>
    <w:rsid w:val="00FD4626"/>
    <w:pPr>
      <w:keepNext/>
      <w:keepLines/>
      <w:spacing w:before="240" w:after="120"/>
      <w:outlineLvl w:val="1"/>
    </w:pPr>
    <w:rPr>
      <w:rFonts w:ascii="Arial" w:eastAsiaTheme="majorEastAsia" w:hAnsi="Arial" w:cs="Arial"/>
      <w:b/>
      <w:bCs/>
      <w:color w:val="003E6A" w:themeColor="accent1"/>
      <w:szCs w:val="26"/>
      <w:lang w:val="en-AU"/>
    </w:rPr>
  </w:style>
  <w:style w:type="paragraph" w:styleId="Heading3">
    <w:name w:val="heading 3"/>
    <w:next w:val="Normal"/>
    <w:link w:val="Heading3Char"/>
    <w:uiPriority w:val="9"/>
    <w:unhideWhenUsed/>
    <w:qFormat/>
    <w:rsid w:val="001C1992"/>
    <w:pPr>
      <w:keepNext/>
      <w:keepLines/>
      <w:spacing w:before="240" w:after="120"/>
      <w:outlineLvl w:val="2"/>
    </w:pPr>
    <w:rPr>
      <w:rFonts w:ascii="Arial" w:eastAsiaTheme="majorEastAsia" w:hAnsi="Arial" w:cs="Arial"/>
      <w:b/>
      <w:bCs/>
      <w:color w:val="000000" w:themeColor="accent4"/>
      <w:sz w:val="22"/>
      <w:lang w:val="en-AU"/>
    </w:rPr>
  </w:style>
  <w:style w:type="paragraph" w:styleId="Heading4">
    <w:name w:val="heading 4"/>
    <w:next w:val="Normal"/>
    <w:link w:val="Heading4Char"/>
    <w:uiPriority w:val="9"/>
    <w:unhideWhenUsed/>
    <w:rsid w:val="008C5AEA"/>
    <w:pPr>
      <w:keepNext/>
      <w:keepLines/>
      <w:spacing w:before="240" w:after="120"/>
      <w:outlineLvl w:val="3"/>
    </w:pPr>
    <w:rPr>
      <w:rFonts w:asciiTheme="majorHAnsi" w:eastAsiaTheme="majorEastAsia" w:hAnsiTheme="majorHAnsi" w:cstheme="majorBidi"/>
      <w:b/>
      <w:bCs/>
      <w:iCs/>
      <w:color w:val="000000" w:themeColor="text1"/>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A649F5"/>
    <w:rPr>
      <w:rFonts w:ascii="Arial" w:hAnsi="Arial"/>
      <w:color w:val="000000" w:themeColor="text1"/>
      <w:sz w:val="20"/>
      <w:lang w:val="en-AU"/>
    </w:rPr>
  </w:style>
  <w:style w:type="character" w:customStyle="1" w:styleId="HeaderChar">
    <w:name w:val="Header Char"/>
    <w:basedOn w:val="DefaultParagraphFont"/>
    <w:link w:val="Header"/>
    <w:uiPriority w:val="99"/>
    <w:rsid w:val="00A649F5"/>
    <w:rPr>
      <w:rFonts w:ascii="Arial" w:hAnsi="Arial"/>
      <w:color w:val="000000" w:themeColor="text1"/>
      <w:sz w:val="20"/>
      <w:lang w:val="en-AU"/>
    </w:rPr>
  </w:style>
  <w:style w:type="paragraph" w:styleId="Footer">
    <w:name w:val="footer"/>
    <w:link w:val="FooterChar"/>
    <w:uiPriority w:val="99"/>
    <w:unhideWhenUsed/>
    <w:rsid w:val="00AA1922"/>
    <w:rPr>
      <w:rFonts w:ascii="Arial" w:hAnsi="Arial"/>
      <w:color w:val="000000" w:themeColor="text1"/>
      <w:sz w:val="18"/>
      <w:lang w:val="en-AU"/>
    </w:rPr>
  </w:style>
  <w:style w:type="character" w:customStyle="1" w:styleId="FooterChar">
    <w:name w:val="Footer Char"/>
    <w:basedOn w:val="DefaultParagraphFont"/>
    <w:link w:val="Footer"/>
    <w:uiPriority w:val="99"/>
    <w:rsid w:val="00AA1922"/>
    <w:rPr>
      <w:rFonts w:ascii="Arial" w:hAnsi="Arial"/>
      <w:color w:val="000000" w:themeColor="text1"/>
      <w:sz w:val="18"/>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1EE"/>
    <w:rPr>
      <w:rFonts w:ascii="Lucida Grande" w:hAnsi="Lucida Grande" w:cs="Lucida Grande"/>
      <w:sz w:val="18"/>
      <w:szCs w:val="18"/>
    </w:rPr>
  </w:style>
  <w:style w:type="table" w:styleId="TableGrid">
    <w:name w:val="Table Grid"/>
    <w:basedOn w:val="TableNormal"/>
    <w:uiPriority w:val="59"/>
    <w:unhideWhenUsed/>
    <w:rsid w:val="00D624E7"/>
    <w:rPr>
      <w:rFonts w:ascii="Arial" w:hAnsi="Arial"/>
      <w:sz w:val="20"/>
    </w:rPr>
    <w:tblPr>
      <w:tblBorders>
        <w:top w:val="single" w:sz="2" w:space="0" w:color="003E6A" w:themeColor="accent1"/>
        <w:left w:val="single" w:sz="2" w:space="0" w:color="003E6A" w:themeColor="accent1"/>
        <w:bottom w:val="single" w:sz="2" w:space="0" w:color="003E6A" w:themeColor="accent1"/>
        <w:right w:val="single" w:sz="2" w:space="0" w:color="003E6A" w:themeColor="accent1"/>
        <w:insideH w:val="single" w:sz="2" w:space="0" w:color="003E6A" w:themeColor="accent1"/>
        <w:insideV w:val="single" w:sz="2" w:space="0" w:color="003E6A" w:themeColor="accent1"/>
      </w:tblBorders>
      <w:tblCellMar>
        <w:left w:w="57" w:type="dxa"/>
        <w:right w:w="57" w:type="dxa"/>
      </w:tblCellMar>
    </w:tblPr>
  </w:style>
  <w:style w:type="paragraph" w:styleId="Subtitle">
    <w:name w:val="Subtitle"/>
    <w:next w:val="Normal"/>
    <w:link w:val="SubtitleChar"/>
    <w:uiPriority w:val="11"/>
    <w:rsid w:val="007047D6"/>
    <w:pPr>
      <w:numPr>
        <w:ilvl w:val="1"/>
      </w:numPr>
      <w:spacing w:after="160"/>
    </w:pPr>
    <w:rPr>
      <w:rFonts w:ascii="Arial Bold" w:hAnsi="Arial Bold"/>
      <w:b/>
      <w:color w:val="000000" w:themeColor="text1"/>
      <w:sz w:val="20"/>
      <w:szCs w:val="22"/>
      <w:lang w:val="en-AU"/>
    </w:rPr>
  </w:style>
  <w:style w:type="character" w:customStyle="1" w:styleId="Heading1Char">
    <w:name w:val="Heading 1 Char"/>
    <w:basedOn w:val="DefaultParagraphFont"/>
    <w:link w:val="Heading1"/>
    <w:uiPriority w:val="9"/>
    <w:rsid w:val="00545CC8"/>
    <w:rPr>
      <w:rFonts w:ascii="Arial" w:eastAsiaTheme="majorEastAsia" w:hAnsi="Arial" w:cs="Arial"/>
      <w:b/>
      <w:bCs/>
      <w:color w:val="003E6A" w:themeColor="accent1"/>
      <w:sz w:val="32"/>
      <w:szCs w:val="28"/>
      <w:lang w:val="en-AU"/>
    </w:rPr>
  </w:style>
  <w:style w:type="character" w:customStyle="1" w:styleId="Heading2Char">
    <w:name w:val="Heading 2 Char"/>
    <w:basedOn w:val="DefaultParagraphFont"/>
    <w:link w:val="Heading2"/>
    <w:uiPriority w:val="9"/>
    <w:rsid w:val="00FD4626"/>
    <w:rPr>
      <w:rFonts w:ascii="Arial" w:eastAsiaTheme="majorEastAsia" w:hAnsi="Arial" w:cs="Arial"/>
      <w:b/>
      <w:bCs/>
      <w:color w:val="003E6A" w:themeColor="accent1"/>
      <w:szCs w:val="26"/>
      <w:lang w:val="en-AU"/>
    </w:rPr>
  </w:style>
  <w:style w:type="character" w:customStyle="1" w:styleId="SubtitleChar">
    <w:name w:val="Subtitle Char"/>
    <w:basedOn w:val="DefaultParagraphFont"/>
    <w:link w:val="Subtitle"/>
    <w:uiPriority w:val="11"/>
    <w:rsid w:val="007047D6"/>
    <w:rPr>
      <w:rFonts w:ascii="Arial Bold" w:hAnsi="Arial Bold"/>
      <w:b/>
      <w:color w:val="000000" w:themeColor="text1"/>
      <w:sz w:val="20"/>
      <w:szCs w:val="22"/>
      <w:lang w:val="en-AU"/>
    </w:rPr>
  </w:style>
  <w:style w:type="character" w:customStyle="1" w:styleId="Heading3Char">
    <w:name w:val="Heading 3 Char"/>
    <w:basedOn w:val="DefaultParagraphFont"/>
    <w:link w:val="Heading3"/>
    <w:uiPriority w:val="9"/>
    <w:rsid w:val="001C1992"/>
    <w:rPr>
      <w:rFonts w:ascii="Arial" w:eastAsiaTheme="majorEastAsia" w:hAnsi="Arial" w:cs="Arial"/>
      <w:b/>
      <w:bCs/>
      <w:color w:val="000000" w:themeColor="accent4"/>
      <w:sz w:val="22"/>
      <w:lang w:val="en-AU"/>
    </w:rPr>
  </w:style>
  <w:style w:type="character" w:styleId="Hyperlink">
    <w:name w:val="Hyperlink"/>
    <w:basedOn w:val="DefaultParagraphFont"/>
    <w:uiPriority w:val="99"/>
    <w:unhideWhenUsed/>
    <w:rsid w:val="00647BC1"/>
    <w:rPr>
      <w:rFonts w:ascii="Arial" w:hAnsi="Arial"/>
      <w:b w:val="0"/>
      <w:i w:val="0"/>
      <w:caps w:val="0"/>
      <w:smallCaps w:val="0"/>
      <w:strike w:val="0"/>
      <w:dstrike w:val="0"/>
      <w:vanish w:val="0"/>
      <w:color w:val="0000FF"/>
      <w:u w:val="none"/>
      <w:vertAlign w:val="baseline"/>
    </w:rPr>
  </w:style>
  <w:style w:type="paragraph" w:styleId="NoSpacing">
    <w:name w:val="No Spacing"/>
    <w:uiPriority w:val="1"/>
    <w:rsid w:val="00A649F5"/>
    <w:pPr>
      <w:widowControl w:val="0"/>
    </w:pPr>
    <w:rPr>
      <w:rFonts w:ascii="Arial" w:hAnsi="Arial"/>
      <w:color w:val="000000" w:themeColor="text1"/>
      <w:sz w:val="20"/>
      <w:lang w:val="en-AU"/>
    </w:rPr>
  </w:style>
  <w:style w:type="character" w:customStyle="1" w:styleId="Heading4Char">
    <w:name w:val="Heading 4 Char"/>
    <w:basedOn w:val="DefaultParagraphFont"/>
    <w:link w:val="Heading4"/>
    <w:uiPriority w:val="9"/>
    <w:rsid w:val="008C5AEA"/>
    <w:rPr>
      <w:rFonts w:asciiTheme="majorHAnsi" w:eastAsiaTheme="majorEastAsia" w:hAnsiTheme="majorHAnsi" w:cstheme="majorBidi"/>
      <w:b/>
      <w:bCs/>
      <w:iCs/>
      <w:color w:val="000000" w:themeColor="text1"/>
      <w:sz w:val="20"/>
      <w:lang w:val="en-AU"/>
    </w:rPr>
  </w:style>
  <w:style w:type="paragraph" w:styleId="ListParagraph">
    <w:name w:val="List Paragraph"/>
    <w:uiPriority w:val="34"/>
    <w:qFormat/>
    <w:rsid w:val="000B73B0"/>
    <w:pPr>
      <w:numPr>
        <w:numId w:val="40"/>
      </w:numPr>
      <w:spacing w:before="120" w:after="120" w:line="252" w:lineRule="auto"/>
      <w:contextualSpacing/>
    </w:pPr>
    <w:rPr>
      <w:rFonts w:ascii="Arial" w:hAnsi="Arial"/>
      <w:color w:val="000000" w:themeColor="text1"/>
      <w:sz w:val="20"/>
      <w:szCs w:val="20"/>
      <w:lang w:val="en-AU"/>
    </w:rPr>
  </w:style>
  <w:style w:type="paragraph" w:styleId="Title">
    <w:name w:val="Title"/>
    <w:next w:val="Normal"/>
    <w:link w:val="TitleChar"/>
    <w:uiPriority w:val="10"/>
    <w:rsid w:val="00521ACA"/>
    <w:rPr>
      <w:rFonts w:ascii="Arial" w:eastAsiaTheme="majorEastAsia" w:hAnsi="Arial" w:cstheme="majorBidi"/>
      <w:b/>
      <w:color w:val="003E6A" w:themeColor="accent1"/>
      <w:sz w:val="52"/>
      <w:szCs w:val="56"/>
      <w:lang w:val="en-AU"/>
    </w:rPr>
  </w:style>
  <w:style w:type="character" w:customStyle="1" w:styleId="TitleChar">
    <w:name w:val="Title Char"/>
    <w:basedOn w:val="DefaultParagraphFont"/>
    <w:link w:val="Title"/>
    <w:uiPriority w:val="10"/>
    <w:rsid w:val="00521ACA"/>
    <w:rPr>
      <w:rFonts w:ascii="Arial" w:eastAsiaTheme="majorEastAsia" w:hAnsi="Arial" w:cstheme="majorBidi"/>
      <w:b/>
      <w:color w:val="003E6A" w:themeColor="accent1"/>
      <w:sz w:val="52"/>
      <w:szCs w:val="56"/>
      <w:lang w:val="en-AU"/>
    </w:rPr>
  </w:style>
  <w:style w:type="character" w:styleId="SubtleReference">
    <w:name w:val="Subtle Reference"/>
    <w:basedOn w:val="DefaultParagraphFont"/>
    <w:uiPriority w:val="31"/>
    <w:rsid w:val="007047D6"/>
    <w:rPr>
      <w:rFonts w:ascii="Arial" w:hAnsi="Arial"/>
      <w:b w:val="0"/>
      <w:i w:val="0"/>
      <w:caps w:val="0"/>
      <w:smallCaps w:val="0"/>
      <w:strike w:val="0"/>
      <w:dstrike w:val="0"/>
      <w:vanish w:val="0"/>
      <w:color w:val="000000" w:themeColor="text1"/>
      <w:sz w:val="20"/>
      <w:vertAlign w:val="baseline"/>
    </w:rPr>
  </w:style>
  <w:style w:type="character" w:styleId="UnresolvedMention">
    <w:name w:val="Unresolved Mention"/>
    <w:basedOn w:val="DefaultParagraphFont"/>
    <w:uiPriority w:val="99"/>
    <w:semiHidden/>
    <w:unhideWhenUsed/>
    <w:rsid w:val="000B73B0"/>
    <w:rPr>
      <w:color w:val="605E5C"/>
      <w:shd w:val="clear" w:color="auto" w:fill="E1DFDD"/>
    </w:rPr>
  </w:style>
  <w:style w:type="paragraph" w:customStyle="1" w:styleId="PHTdetails">
    <w:name w:val="PHT details"/>
    <w:qFormat/>
    <w:rsid w:val="00785455"/>
    <w:pPr>
      <w:keepNext/>
      <w:keepLines/>
      <w:widowControl w:val="0"/>
    </w:pPr>
    <w:rPr>
      <w:rFonts w:ascii="Arial" w:hAnsi="Arial"/>
      <w:color w:val="000000" w:themeColor="text1"/>
      <w:sz w:val="18"/>
      <w:lang w:val="en-AU"/>
    </w:rPr>
  </w:style>
  <w:style w:type="character" w:styleId="FollowedHyperlink">
    <w:name w:val="FollowedHyperlink"/>
    <w:basedOn w:val="DefaultParagraphFont"/>
    <w:uiPriority w:val="99"/>
    <w:semiHidden/>
    <w:unhideWhenUsed/>
    <w:rsid w:val="00647BC1"/>
    <w:rPr>
      <w:rFonts w:ascii="Arial" w:hAnsi="Arial"/>
      <w:b w:val="0"/>
      <w:i w:val="0"/>
      <w:caps w:val="0"/>
      <w:smallCaps w:val="0"/>
      <w:strike w:val="0"/>
      <w:dstrike w:val="0"/>
      <w:vanish w:val="0"/>
      <w:color w:val="0000FF"/>
      <w:u w:val="none"/>
      <w:vertAlign w:val="baseline"/>
    </w:rPr>
  </w:style>
  <w:style w:type="paragraph" w:customStyle="1" w:styleId="BulletlistOceanBlue">
    <w:name w:val="Bullet list Ocean Blue"/>
    <w:qFormat/>
    <w:rsid w:val="00465038"/>
    <w:pPr>
      <w:numPr>
        <w:numId w:val="23"/>
      </w:numPr>
      <w:spacing w:before="120" w:after="120"/>
    </w:pPr>
    <w:rPr>
      <w:rFonts w:ascii="Arial" w:eastAsia="Times New Roman" w:hAnsi="Arial" w:cs="Times New Roman"/>
      <w:color w:val="000000" w:themeColor="text1"/>
      <w:sz w:val="20"/>
      <w:lang w:val="en-AU"/>
    </w:rPr>
  </w:style>
  <w:style w:type="paragraph" w:styleId="NormalWeb">
    <w:name w:val="Normal (Web)"/>
    <w:basedOn w:val="Normal"/>
    <w:uiPriority w:val="99"/>
    <w:semiHidden/>
    <w:unhideWhenUsed/>
    <w:rsid w:val="00D35610"/>
    <w:pPr>
      <w:widowControl/>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styleId="Emphasis">
    <w:name w:val="Emphasis"/>
    <w:basedOn w:val="DefaultParagraphFont"/>
    <w:uiPriority w:val="20"/>
    <w:qFormat/>
    <w:rsid w:val="004625F7"/>
    <w:rPr>
      <w:i/>
      <w:iCs/>
    </w:rPr>
  </w:style>
  <w:style w:type="character" w:styleId="CommentReference">
    <w:name w:val="annotation reference"/>
    <w:basedOn w:val="DefaultParagraphFont"/>
    <w:uiPriority w:val="99"/>
    <w:semiHidden/>
    <w:unhideWhenUsed/>
    <w:rsid w:val="0022672F"/>
    <w:rPr>
      <w:sz w:val="16"/>
      <w:szCs w:val="16"/>
    </w:rPr>
  </w:style>
  <w:style w:type="paragraph" w:styleId="CommentText">
    <w:name w:val="annotation text"/>
    <w:basedOn w:val="Normal"/>
    <w:link w:val="CommentTextChar"/>
    <w:uiPriority w:val="99"/>
    <w:semiHidden/>
    <w:unhideWhenUsed/>
    <w:rsid w:val="0022672F"/>
    <w:pPr>
      <w:spacing w:line="240" w:lineRule="auto"/>
    </w:pPr>
    <w:rPr>
      <w:szCs w:val="20"/>
    </w:rPr>
  </w:style>
  <w:style w:type="character" w:customStyle="1" w:styleId="CommentTextChar">
    <w:name w:val="Comment Text Char"/>
    <w:basedOn w:val="DefaultParagraphFont"/>
    <w:link w:val="CommentText"/>
    <w:uiPriority w:val="99"/>
    <w:semiHidden/>
    <w:rsid w:val="0022672F"/>
    <w:rPr>
      <w:rFonts w:ascii="Arial" w:hAnsi="Arial"/>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22672F"/>
    <w:rPr>
      <w:b/>
      <w:bCs/>
    </w:rPr>
  </w:style>
  <w:style w:type="character" w:customStyle="1" w:styleId="CommentSubjectChar">
    <w:name w:val="Comment Subject Char"/>
    <w:basedOn w:val="CommentTextChar"/>
    <w:link w:val="CommentSubject"/>
    <w:uiPriority w:val="99"/>
    <w:semiHidden/>
    <w:rsid w:val="0022672F"/>
    <w:rPr>
      <w:rFonts w:ascii="Arial" w:hAnsi="Arial"/>
      <w:b/>
      <w:bCs/>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740287">
      <w:bodyDiv w:val="1"/>
      <w:marLeft w:val="0"/>
      <w:marRight w:val="0"/>
      <w:marTop w:val="0"/>
      <w:marBottom w:val="0"/>
      <w:divBdr>
        <w:top w:val="none" w:sz="0" w:space="0" w:color="auto"/>
        <w:left w:val="none" w:sz="0" w:space="0" w:color="auto"/>
        <w:bottom w:val="none" w:sz="0" w:space="0" w:color="auto"/>
        <w:right w:val="none" w:sz="0" w:space="0" w:color="auto"/>
      </w:divBdr>
    </w:div>
    <w:div w:id="773283039">
      <w:bodyDiv w:val="1"/>
      <w:marLeft w:val="0"/>
      <w:marRight w:val="0"/>
      <w:marTop w:val="0"/>
      <w:marBottom w:val="0"/>
      <w:divBdr>
        <w:top w:val="none" w:sz="0" w:space="0" w:color="auto"/>
        <w:left w:val="none" w:sz="0" w:space="0" w:color="auto"/>
        <w:bottom w:val="none" w:sz="0" w:space="0" w:color="auto"/>
        <w:right w:val="none" w:sz="0" w:space="0" w:color="auto"/>
      </w:divBdr>
    </w:div>
    <w:div w:id="1313758078">
      <w:bodyDiv w:val="1"/>
      <w:marLeft w:val="0"/>
      <w:marRight w:val="0"/>
      <w:marTop w:val="0"/>
      <w:marBottom w:val="0"/>
      <w:divBdr>
        <w:top w:val="none" w:sz="0" w:space="0" w:color="auto"/>
        <w:left w:val="none" w:sz="0" w:space="0" w:color="auto"/>
        <w:bottom w:val="none" w:sz="0" w:space="0" w:color="auto"/>
        <w:right w:val="none" w:sz="0" w:space="0" w:color="auto"/>
      </w:divBdr>
    </w:div>
    <w:div w:id="1423141857">
      <w:bodyDiv w:val="1"/>
      <w:marLeft w:val="0"/>
      <w:marRight w:val="0"/>
      <w:marTop w:val="0"/>
      <w:marBottom w:val="0"/>
      <w:divBdr>
        <w:top w:val="none" w:sz="0" w:space="0" w:color="auto"/>
        <w:left w:val="none" w:sz="0" w:space="0" w:color="auto"/>
        <w:bottom w:val="none" w:sz="0" w:space="0" w:color="auto"/>
        <w:right w:val="none" w:sz="0" w:space="0" w:color="auto"/>
      </w:divBdr>
    </w:div>
    <w:div w:id="1752964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mailto:providersupport@primaryhealthtas.com.au" TargetMode="External"/><Relationship Id="rId26" Type="http://schemas.openxmlformats.org/officeDocument/2006/relationships/hyperlink" Target="https://tasmania.communityhealthpathways.org/"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primaryhealthtas.us17.list-manage.com/subscribe?u=c2a64021f1e964b94f2727757&amp;id=bc0451cbdb" TargetMode="External"/><Relationship Id="rId34" Type="http://schemas.openxmlformats.org/officeDocument/2006/relationships/image" Target="media/image40.png"/><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dmin@medecslearning.com" TargetMode="External"/><Relationship Id="rId25" Type="http://schemas.openxmlformats.org/officeDocument/2006/relationships/hyperlink" Target="https://bit.ly/2DMSkiu" TargetMode="Externa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providersupport@primaryhealthtas.com.au" TargetMode="External"/><Relationship Id="rId20" Type="http://schemas.openxmlformats.org/officeDocument/2006/relationships/hyperlink" Target="https://www.youtube.com/watch?v=iEw27QWpuyY&amp;feature=youtu.be" TargetMode="External"/><Relationship Id="rId29" Type="http://schemas.openxmlformats.org/officeDocument/2006/relationships/hyperlink" Target="http://www.primaryhealthtas.com.au"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bit.ly/2Rj7uiw" TargetMode="External"/><Relationship Id="rId32" Type="http://schemas.openxmlformats.org/officeDocument/2006/relationships/hyperlink" Target="https://www.facebook.com/primaryhealthta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primaryhealthtas.com.au/for-health-professionals/novel-coronavirus-response/" TargetMode="External"/><Relationship Id="rId23" Type="http://schemas.openxmlformats.org/officeDocument/2006/relationships/hyperlink" Target="https://bit.ly/3ixAakd" TargetMode="External"/><Relationship Id="rId28" Type="http://schemas.openxmlformats.org/officeDocument/2006/relationships/hyperlink" Target="mailto:providersupport@primaryhealthtas.com.au"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primaryhealthtas.com.au/wp-content/uploads/2020/04/Using-Tasmanian-HealthPathways-for-COVID-19-fact-sheet-APPROVED.pdf"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Users\jdenholm\Downloads\bit.ly\2DpqmJc" TargetMode="External"/><Relationship Id="rId22" Type="http://schemas.openxmlformats.org/officeDocument/2006/relationships/hyperlink" Target="https://bit.ly/2ZrGRNb" TargetMode="External"/><Relationship Id="rId27" Type="http://schemas.openxmlformats.org/officeDocument/2006/relationships/hyperlink" Target="https://services.primaryhealthtas.com.au/after-hours-support-health-professionals" TargetMode="External"/><Relationship Id="rId30" Type="http://schemas.openxmlformats.org/officeDocument/2006/relationships/hyperlink" Target="https://twitter.com/TasPHN" TargetMode="External"/><Relationship Id="rId35" Type="http://schemas.openxmlformats.org/officeDocument/2006/relationships/image" Target="media/image5.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7587642-ea79-40a2-87e5-1cea135f1200" ContentTypeId="0x0101008878AAAC7A21134C89AC31F449017C96031D" PreviousValue="false"/>
</file>

<file path=customXml/item3.xml><?xml version="1.0" encoding="utf-8"?>
<ct:contentTypeSchema xmlns:ct="http://schemas.microsoft.com/office/2006/metadata/contentType" xmlns:ma="http://schemas.microsoft.com/office/2006/metadata/properties/metaAttributes" ct:_="" ma:_="" ma:contentTypeName="Information sheet" ma:contentTypeID="0x0101008878AAAC7A21134C89AC31F449017C96031D00C1A3CAC5FE830D40945411240A239122" ma:contentTypeVersion="319" ma:contentTypeDescription="" ma:contentTypeScope="" ma:versionID="5787ae849901d2f02f0daa78db054b30">
  <xsd:schema xmlns:xsd="http://www.w3.org/2001/XMLSchema" xmlns:xs="http://www.w3.org/2001/XMLSchema" xmlns:p="http://schemas.microsoft.com/office/2006/metadata/properties" xmlns:ns1="http://schemas.microsoft.com/sharepoint/v3" xmlns:ns2="76aa646f-a447-4725-ac23-7a4f9cac0fb7" targetNamespace="http://schemas.microsoft.com/office/2006/metadata/properties" ma:root="true" ma:fieldsID="2c3c0a02cba2ecec49a6f126c1fee32e" ns1:_="" ns2:_="">
    <xsd:import namespace="http://schemas.microsoft.com/sharepoint/v3"/>
    <xsd:import namespace="76aa646f-a447-4725-ac23-7a4f9cac0fb7"/>
    <xsd:element name="properties">
      <xsd:complexType>
        <xsd:sequence>
          <xsd:element name="documentManagement">
            <xsd:complexType>
              <xsd:all>
                <xsd:element ref="ns2:Key_x0020_Date" minOccurs="0"/>
                <xsd:element ref="ns2:Key_x0020_Document" minOccurs="0"/>
                <xsd:element ref="ns2:n0918c0e39f1493a9758c17aa31818ad" minOccurs="0"/>
                <xsd:element ref="ns2:i5197061b5034be9b6862656a47a2c8d" minOccurs="0"/>
                <xsd:element ref="ns1:_dlc_Exempt" minOccurs="0"/>
                <xsd:element ref="ns2:TaxCatchAll" minOccurs="0"/>
                <xsd:element ref="ns2:TaxCatchAllLabel" minOccurs="0"/>
                <xsd:element ref="ns2:cbc4f1d01b9c4a9f9f795a8794da42d3" minOccurs="0"/>
                <xsd:element ref="ns2:le2aded60f004f0191e798bea40e9b22" minOccurs="0"/>
                <xsd:element ref="ns2:db2a54bd348146afbd7b990e037eef3d" minOccurs="0"/>
                <xsd:element ref="ns2:pc317903e9814bf0b7e82f16b15c1bb4" minOccurs="0"/>
                <xsd:element ref="ns2:bfa22a25441a4a509b423e0cff603f83" minOccurs="0"/>
                <xsd:element ref="ns2:Employee_x0020_name_x0020__x0028_HR_x0020_only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a646f-a447-4725-ac23-7a4f9cac0fb7" elementFormDefault="qualified">
    <xsd:import namespace="http://schemas.microsoft.com/office/2006/documentManagement/types"/>
    <xsd:import namespace="http://schemas.microsoft.com/office/infopath/2007/PartnerControls"/>
    <xsd:element name="Key_x0020_Date" ma:index="5" nillable="true" ma:displayName="Key Date" ma:format="DateOnly" ma:internalName="Key_x0020_Date">
      <xsd:simpleType>
        <xsd:restriction base="dms:DateTime"/>
      </xsd:simpleType>
    </xsd:element>
    <xsd:element name="Key_x0020_Document" ma:index="6" nillable="true" ma:displayName="Key Document" ma:default="0" ma:internalName="Key_x0020_Document">
      <xsd:simpleType>
        <xsd:restriction base="dms:Boolean"/>
      </xsd:simpleType>
    </xsd:element>
    <xsd:element name="n0918c0e39f1493a9758c17aa31818ad" ma:index="13" ma:taxonomy="true" ma:internalName="n0918c0e39f1493a9758c17aa31818ad" ma:taxonomyFieldName="Financial_x0020_Year" ma:displayName="Financial Year" ma:readOnly="false" ma:default="582;#2020-21|2c58eb0d-995b-4585-8545-148bb4c9be6c" ma:fieldId="{70918c0e-39f1-493a-9758-c17aa31818ad}" ma:sspId="b7587642-ea79-40a2-87e5-1cea135f1200" ma:termSetId="6eee89cf-d76a-4731-9f23-192665acdf09" ma:anchorId="00000000-0000-0000-0000-000000000000" ma:open="false" ma:isKeyword="false">
      <xsd:complexType>
        <xsd:sequence>
          <xsd:element ref="pc:Terms" minOccurs="0" maxOccurs="1"/>
        </xsd:sequence>
      </xsd:complexType>
    </xsd:element>
    <xsd:element name="i5197061b5034be9b6862656a47a2c8d" ma:index="14" ma:taxonomy="true" ma:internalName="i5197061b5034be9b6862656a47a2c8d" ma:taxonomyFieldName="Functional_x0020_Area" ma:displayName="Functional Area" ma:readOnly="false" ma:default="12;#Business and Finance|1bc4803f-f9da-44eb-9b96-8a5b7a0a0535" ma:fieldId="{25197061-b503-4be9-b686-2656a47a2c8d}" ma:sspId="b7587642-ea79-40a2-87e5-1cea135f1200" ma:termSetId="fa27bb7a-b3d2-4be5-b07d-0156c729eff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805ce1c5-f983-4730-a9b9-f63bf9114d6f}" ma:internalName="TaxCatchAll" ma:showField="CatchAllData"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805ce1c5-f983-4730-a9b9-f63bf9114d6f}" ma:internalName="TaxCatchAllLabel" ma:readOnly="true" ma:showField="CatchAllDataLabel"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cbc4f1d01b9c4a9f9f795a8794da42d3" ma:index="19" nillable="true" ma:taxonomy="true" ma:internalName="cbc4f1d01b9c4a9f9f795a8794da42d3" ma:taxonomyFieldName="Month" ma:displayName="Month" ma:default="" ma:fieldId="{cbc4f1d0-1b9c-4a9f-9f79-5a8794da42d3}" ma:sspId="b7587642-ea79-40a2-87e5-1cea135f1200" ma:termSetId="f96f660b-0f4b-4000-928c-89e43ab4588b" ma:anchorId="00000000-0000-0000-0000-000000000000" ma:open="false" ma:isKeyword="false">
      <xsd:complexType>
        <xsd:sequence>
          <xsd:element ref="pc:Terms" minOccurs="0" maxOccurs="1"/>
        </xsd:sequence>
      </xsd:complexType>
    </xsd:element>
    <xsd:element name="le2aded60f004f0191e798bea40e9b22" ma:index="21" ma:taxonomy="true" ma:internalName="le2aded60f004f0191e798bea40e9b22" ma:taxonomyFieldName="Project_x0020_number" ma:displayName="Project ID" ma:readOnly="false" ma:default="" ma:fieldId="{5e2aded6-0f00-4f01-91e7-98bea40e9b22}" ma:sspId="b7587642-ea79-40a2-87e5-1cea135f1200" ma:termSetId="865dd363-85aa-449b-933f-aa42e22db155" ma:anchorId="00000000-0000-0000-0000-000000000000" ma:open="false" ma:isKeyword="false">
      <xsd:complexType>
        <xsd:sequence>
          <xsd:element ref="pc:Terms" minOccurs="0" maxOccurs="1"/>
        </xsd:sequence>
      </xsd:complexType>
    </xsd:element>
    <xsd:element name="db2a54bd348146afbd7b990e037eef3d" ma:index="22" ma:taxonomy="true" ma:internalName="db2a54bd348146afbd7b990e037eef3d" ma:taxonomyFieldName="Sub_x0020_Functional_x0020_Area" ma:displayName="Sub Functional Area" ma:readOnly="false" ma:default="" ma:fieldId="{db2a54bd-3481-46af-bd7b-990e037eef3d}" ma:sspId="b7587642-ea79-40a2-87e5-1cea135f1200" ma:termSetId="2abac232-3f52-4094-acf7-231df34c829a" ma:anchorId="00000000-0000-0000-0000-000000000000" ma:open="false" ma:isKeyword="false">
      <xsd:complexType>
        <xsd:sequence>
          <xsd:element ref="pc:Terms" minOccurs="0" maxOccurs="1"/>
        </xsd:sequence>
      </xsd:complexType>
    </xsd:element>
    <xsd:element name="pc317903e9814bf0b7e82f16b15c1bb4" ma:index="23" nillable="true" ma:taxonomy="true" ma:internalName="pc317903e9814bf0b7e82f16b15c1bb4" ma:taxonomyFieldName="Status" ma:displayName="Status" ma:default="" ma:fieldId="{9c317903-e981-4bf0-b7e8-2f16b15c1bb4}" ma:sspId="b7587642-ea79-40a2-87e5-1cea135f1200" ma:termSetId="fcef8c10-7ee6-4692-86b3-dce7920aead6" ma:anchorId="00000000-0000-0000-0000-000000000000" ma:open="false" ma:isKeyword="false">
      <xsd:complexType>
        <xsd:sequence>
          <xsd:element ref="pc:Terms" minOccurs="0" maxOccurs="1"/>
        </xsd:sequence>
      </xsd:complexType>
    </xsd:element>
    <xsd:element name="bfa22a25441a4a509b423e0cff603f83" ma:index="25" nillable="true" ma:taxonomy="true" ma:internalName="bfa22a25441a4a509b423e0cff603f83" ma:taxonomyFieldName="Funding_x0020_Contract_x0020_Type" ma:displayName="Funding Contract Type" ma:readOnly="false" ma:default="" ma:fieldId="{bfa22a25-441a-4a50-9b42-3e0cff603f83}" ma:sspId="b7587642-ea79-40a2-87e5-1cea135f1200" ma:termSetId="8c9e8682-b096-4cd8-b2bc-fbbf947f5df7" ma:anchorId="00000000-0000-0000-0000-000000000000" ma:open="false" ma:isKeyword="false">
      <xsd:complexType>
        <xsd:sequence>
          <xsd:element ref="pc:Terms" minOccurs="0" maxOccurs="1"/>
        </xsd:sequence>
      </xsd:complexType>
    </xsd:element>
    <xsd:element name="Employee_x0020_name_x0020__x0028_HR_x0020_only_x0029_" ma:index="27" nillable="true" ma:displayName="Employee name (HR only)" ma:internalName="Employee_x0020_name_x0020__x0028_HR_x0020_only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e2aded60f004f0191e798bea40e9b22 xmlns="76aa646f-a447-4725-ac23-7a4f9cac0fb7">
      <Terms xmlns="http://schemas.microsoft.com/office/infopath/2007/PartnerControls">
        <TermInfo xmlns="http://schemas.microsoft.com/office/infopath/2007/PartnerControls">
          <TermName xmlns="http://schemas.microsoft.com/office/infopath/2007/PartnerControls">401 - Provider Support</TermName>
          <TermId xmlns="http://schemas.microsoft.com/office/infopath/2007/PartnerControls">ec0fc7f6-1831-4e99-856c-2f87b87e4ece</TermId>
        </TermInfo>
      </Terms>
    </le2aded60f004f0191e798bea40e9b22>
    <db2a54bd348146afbd7b990e037eef3d xmlns="76aa646f-a447-4725-ac23-7a4f9cac0fb7">
      <Terms xmlns="http://schemas.microsoft.com/office/infopath/2007/PartnerControls">
        <TermInfo xmlns="http://schemas.microsoft.com/office/infopath/2007/PartnerControls">
          <TermName xmlns="http://schemas.microsoft.com/office/infopath/2007/PartnerControls">Primary Health Workforce Support</TermName>
          <TermId xmlns="http://schemas.microsoft.com/office/infopath/2007/PartnerControls">a50a72fc-d696-4ae6-8c0d-043c8ef0c315</TermId>
        </TermInfo>
      </Terms>
    </db2a54bd348146afbd7b990e037eef3d>
    <pc317903e9814bf0b7e82f16b15c1bb4 xmlns="76aa646f-a447-4725-ac23-7a4f9cac0fb7">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61498b07-ed03-43d2-b5d6-0e4b9fd2c9a1</TermId>
        </TermInfo>
      </Terms>
    </pc317903e9814bf0b7e82f16b15c1bb4>
    <Key_x0020_Document xmlns="76aa646f-a447-4725-ac23-7a4f9cac0fb7">false</Key_x0020_Document>
    <Employee_x0020_name_x0020__x0028_HR_x0020_only_x0029_ xmlns="76aa646f-a447-4725-ac23-7a4f9cac0fb7" xsi:nil="true"/>
    <i5197061b5034be9b6862656a47a2c8d xmlns="76aa646f-a447-4725-ac23-7a4f9cac0fb7">
      <Terms xmlns="http://schemas.microsoft.com/office/infopath/2007/PartnerControls">
        <TermInfo xmlns="http://schemas.microsoft.com/office/infopath/2007/PartnerControls">
          <TermName xmlns="http://schemas.microsoft.com/office/infopath/2007/PartnerControls">Health System Improvement</TermName>
          <TermId xmlns="http://schemas.microsoft.com/office/infopath/2007/PartnerControls">7f1ca069-4c22-4a30-b516-3729b77f7310</TermId>
        </TermInfo>
      </Terms>
    </i5197061b5034be9b6862656a47a2c8d>
    <TaxCatchAll xmlns="76aa646f-a447-4725-ac23-7a4f9cac0fb7">
      <Value>772</Value>
      <Value>116</Value>
      <Value>157</Value>
      <Value>765</Value>
      <Value>582</Value>
    </TaxCatchAll>
    <Key_x0020_Date xmlns="76aa646f-a447-4725-ac23-7a4f9cac0fb7" xsi:nil="true"/>
    <cbc4f1d01b9c4a9f9f795a8794da42d3 xmlns="76aa646f-a447-4725-ac23-7a4f9cac0fb7">
      <Terms xmlns="http://schemas.microsoft.com/office/infopath/2007/PartnerControls"/>
    </cbc4f1d01b9c4a9f9f795a8794da42d3>
    <bfa22a25441a4a509b423e0cff603f83 xmlns="76aa646f-a447-4725-ac23-7a4f9cac0fb7">
      <Terms xmlns="http://schemas.microsoft.com/office/infopath/2007/PartnerControls"/>
    </bfa22a25441a4a509b423e0cff603f83>
    <n0918c0e39f1493a9758c17aa31818ad xmlns="76aa646f-a447-4725-ac23-7a4f9cac0fb7">
      <Terms xmlns="http://schemas.microsoft.com/office/infopath/2007/PartnerControls">
        <TermInfo xmlns="http://schemas.microsoft.com/office/infopath/2007/PartnerControls">
          <TermName xmlns="http://schemas.microsoft.com/office/infopath/2007/PartnerControls">2020-21</TermName>
          <TermId xmlns="http://schemas.microsoft.com/office/infopath/2007/PartnerControls">2c58eb0d-995b-4585-8545-148bb4c9be6c</TermId>
        </TermInfo>
      </Terms>
    </n0918c0e39f1493a9758c17aa31818ad>
  </documentManagement>
</p:properties>
</file>

<file path=customXml/item5.xml><?xml version="1.0" encoding="utf-8"?>
<?mso-contentType ?>
<p:Policy xmlns:p="office.server.policy" id="" local="true">
  <p:Name>PHT Root</p:Name>
  <p:Description/>
  <p:Statement/>
  <p:PolicyItems>
    <p:PolicyItem featureId="Microsoft.Office.RecordsManagement.PolicyFeatures.PolicyAudit" staticId="0x0101008878AAAC7A21134C89AC31F449017C96|1757814118" UniqueId="1150bf58-382b-4178-a5c5-5d1cd28ee6e1">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F4210E63-B35E-4F0D-9193-04C81A094B24}">
  <ds:schemaRefs>
    <ds:schemaRef ds:uri="http://schemas.microsoft.com/sharepoint/v3/contenttype/forms"/>
  </ds:schemaRefs>
</ds:datastoreItem>
</file>

<file path=customXml/itemProps2.xml><?xml version="1.0" encoding="utf-8"?>
<ds:datastoreItem xmlns:ds="http://schemas.openxmlformats.org/officeDocument/2006/customXml" ds:itemID="{C30D6E50-C9BA-4A69-9B92-3C88F740B2B4}">
  <ds:schemaRefs>
    <ds:schemaRef ds:uri="Microsoft.SharePoint.Taxonomy.ContentTypeSync"/>
  </ds:schemaRefs>
</ds:datastoreItem>
</file>

<file path=customXml/itemProps3.xml><?xml version="1.0" encoding="utf-8"?>
<ds:datastoreItem xmlns:ds="http://schemas.openxmlformats.org/officeDocument/2006/customXml" ds:itemID="{3DF44639-3DFE-49E0-8397-AF83368F2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aa646f-a447-4725-ac23-7a4f9cac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71787-968C-4752-8AB2-4000A0DE9F41}">
  <ds:schemaRefs>
    <ds:schemaRef ds:uri="http://schemas.microsoft.com/office/2006/metadata/properties"/>
    <ds:schemaRef ds:uri="http://schemas.microsoft.com/office/infopath/2007/PartnerControls"/>
    <ds:schemaRef ds:uri="76aa646f-a447-4725-ac23-7a4f9cac0fb7"/>
  </ds:schemaRefs>
</ds:datastoreItem>
</file>

<file path=customXml/itemProps5.xml><?xml version="1.0" encoding="utf-8"?>
<ds:datastoreItem xmlns:ds="http://schemas.openxmlformats.org/officeDocument/2006/customXml" ds:itemID="{8CD741FF-EB98-4892-B614-F9BE38A42C6A}">
  <ds:schemaRefs>
    <ds:schemaRef ds:uri="office.server.policy"/>
  </ds:schemaRefs>
</ds:datastoreItem>
</file>

<file path=customXml/itemProps6.xml><?xml version="1.0" encoding="utf-8"?>
<ds:datastoreItem xmlns:ds="http://schemas.openxmlformats.org/officeDocument/2006/customXml" ds:itemID="{7C31742D-ACE5-40C6-9096-0529AE9E5F8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1232</Words>
  <Characters>7025</Characters>
  <Application>Microsoft Office Word</Application>
  <DocSecurity>0</DocSecurity>
  <Lines>58</Lines>
  <Paragraphs>16</Paragraphs>
  <ScaleCrop>false</ScaleCrop>
  <Manager>JDenholm@primaryhealthtas.com.au</Manager>
  <Company>Primary Health Tasmania Limited</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for Aged Care Facilities</dc:title>
  <dc:subject/>
  <dc:creator>Faye Gardner</dc:creator>
  <cp:keywords/>
  <dc:description/>
  <cp:lastModifiedBy>Jenny Denholm</cp:lastModifiedBy>
  <cp:revision>3</cp:revision>
  <cp:lastPrinted>2015-06-28T08:44:00Z</cp:lastPrinted>
  <dcterms:created xsi:type="dcterms:W3CDTF">2020-09-14T00:35:00Z</dcterms:created>
  <dcterms:modified xsi:type="dcterms:W3CDTF">2020-09-14T00:52:00Z</dcterms:modified>
  <cp:category>Information 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0x0101008878AAAC7A21134C89AC31F449017C96031D00C1A3CAC5FE830D40945411240A239122</vt:lpwstr>
  </property>
  <property fmtid="{D5CDD505-2E9C-101B-9397-08002B2CF9AE}" pid="3" name="Funding Contract Type">
    <vt:lpwstr/>
  </property>
  <property fmtid="{D5CDD505-2E9C-101B-9397-08002B2CF9AE}" pid="4" name="Functional Area">
    <vt:lpwstr>772;#Health System Improvement|7f1ca069-4c22-4a30-b516-3729b77f7310</vt:lpwstr>
  </property>
  <property fmtid="{D5CDD505-2E9C-101B-9397-08002B2CF9AE}" pid="5" name="Financial Year">
    <vt:lpwstr>582;#2020-21|2c58eb0d-995b-4585-8545-148bb4c9be6c</vt:lpwstr>
  </property>
  <property fmtid="{D5CDD505-2E9C-101B-9397-08002B2CF9AE}" pid="6" name="Month">
    <vt:lpwstr/>
  </property>
  <property fmtid="{D5CDD505-2E9C-101B-9397-08002B2CF9AE}" pid="7" name="Project number">
    <vt:lpwstr>157;#401 - Provider Support|ec0fc7f6-1831-4e99-856c-2f87b87e4ece</vt:lpwstr>
  </property>
  <property fmtid="{D5CDD505-2E9C-101B-9397-08002B2CF9AE}" pid="8" name="Sub Functional Area">
    <vt:lpwstr>765;#Primary Health Workforce Support|a50a72fc-d696-4ae6-8c0d-043c8ef0c315</vt:lpwstr>
  </property>
  <property fmtid="{D5CDD505-2E9C-101B-9397-08002B2CF9AE}" pid="9" name="Status">
    <vt:lpwstr>116;#Final|61498b07-ed03-43d2-b5d6-0e4b9fd2c9a1</vt:lpwstr>
  </property>
  <property fmtid="{D5CDD505-2E9C-101B-9397-08002B2CF9AE}" pid="10" name="Flow">
    <vt:lpwstr/>
  </property>
  <property fmtid="{D5CDD505-2E9C-101B-9397-08002B2CF9AE}" pid="11" name="Plan_x0020_Type">
    <vt:lpwstr/>
  </property>
  <property fmtid="{D5CDD505-2E9C-101B-9397-08002B2CF9AE}" pid="12" name="Contractor">
    <vt:lpwstr/>
  </property>
  <property fmtid="{D5CDD505-2E9C-101B-9397-08002B2CF9AE}" pid="13" name="e9be2d92c49547709b361168320dd082">
    <vt:lpwstr/>
  </property>
  <property fmtid="{D5CDD505-2E9C-101B-9397-08002B2CF9AE}" pid="14" name="h6ab5659a3344314830d089444b504f7">
    <vt:lpwstr/>
  </property>
  <property fmtid="{D5CDD505-2E9C-101B-9397-08002B2CF9AE}" pid="15" name="Procurement_x0020_ID">
    <vt:lpwstr/>
  </property>
  <property fmtid="{D5CDD505-2E9C-101B-9397-08002B2CF9AE}" pid="16" name="Service_x0020_Contract">
    <vt:lpwstr/>
  </property>
  <property fmtid="{D5CDD505-2E9C-101B-9397-08002B2CF9AE}" pid="17" name="Service Contract">
    <vt:lpwstr/>
  </property>
  <property fmtid="{D5CDD505-2E9C-101B-9397-08002B2CF9AE}" pid="18" name="Plan Type">
    <vt:lpwstr/>
  </property>
  <property fmtid="{D5CDD505-2E9C-101B-9397-08002B2CF9AE}" pid="19" name="Procurement ID">
    <vt:lpwstr/>
  </property>
  <property fmtid="{D5CDD505-2E9C-101B-9397-08002B2CF9AE}" pid="20" name="df942cfb120a4731ac2609a6e8c14a8b">
    <vt:lpwstr/>
  </property>
  <property fmtid="{D5CDD505-2E9C-101B-9397-08002B2CF9AE}" pid="21" name="Newsletter_x0020_Type">
    <vt:lpwstr/>
  </property>
  <property fmtid="{D5CDD505-2E9C-101B-9397-08002B2CF9AE}" pid="22" name="Newsletter Type">
    <vt:lpwstr/>
  </property>
  <property fmtid="{D5CDD505-2E9C-101B-9397-08002B2CF9AE}" pid="23" name="SharedWithUsers">
    <vt:lpwstr>127;#Russell Bowden;#66;#Susan Powell;#91;#Faye Gardner;#140;#Sal Bucksey;#1679;#Faline Howes</vt:lpwstr>
  </property>
  <property fmtid="{D5CDD505-2E9C-101B-9397-08002B2CF9AE}" pid="24" name="m23269e8cef04c7f822fe13328940bfe">
    <vt:lpwstr/>
  </property>
  <property fmtid="{D5CDD505-2E9C-101B-9397-08002B2CF9AE}" pid="25" name="bfdf5d44780549e78012527f19d3c701">
    <vt:lpwstr/>
  </property>
  <property fmtid="{D5CDD505-2E9C-101B-9397-08002B2CF9AE}" pid="26" name="c1912c4ee8d2485a9ef8d7b0ae18b412">
    <vt:lpwstr/>
  </property>
</Properties>
</file>